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9B" w:rsidRPr="00BF729B" w:rsidRDefault="00BF729B" w:rsidP="00BF729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F729B">
        <w:rPr>
          <w:lang w:val="uk-UA"/>
        </w:rPr>
        <w:t xml:space="preserve">Звягінцева, О., Матвієнко, С., Матвієнко, А. Маркетингові особливості особистості ресторатора, що обумовлюють ефективну діяльність підприємств ресторанної сфери. Економіка та суспільство, 2024. </w:t>
      </w:r>
      <w:proofErr w:type="spellStart"/>
      <w:r w:rsidRPr="00BF729B">
        <w:rPr>
          <w:lang w:val="uk-UA"/>
        </w:rPr>
        <w:t>Вип</w:t>
      </w:r>
      <w:proofErr w:type="spellEnd"/>
      <w:r w:rsidRPr="00BF729B">
        <w:rPr>
          <w:lang w:val="uk-UA"/>
        </w:rPr>
        <w:t>. (61).</w:t>
      </w:r>
    </w:p>
    <w:p w:rsidR="00A304F6" w:rsidRPr="003C60FA" w:rsidRDefault="00BF729B" w:rsidP="003C60FA">
      <w:pPr>
        <w:numPr>
          <w:ilvl w:val="0"/>
          <w:numId w:val="1"/>
        </w:numPr>
        <w:jc w:val="both"/>
        <w:rPr>
          <w:lang w:val="uk-UA"/>
        </w:rPr>
      </w:pPr>
      <w:r w:rsidRPr="00BF729B">
        <w:rPr>
          <w:iCs/>
          <w:lang w:val="uk-UA"/>
        </w:rPr>
        <w:t>Звягінцева, О., Матвієнко, С., Матвієнко, А. Наставництво в підвищенні ефективності менеджменту персоналу підприємств сфери гостинності. Економічні горизонти, 2024. Вип.1(27). С.52–59.</w:t>
      </w:r>
    </w:p>
    <w:p w:rsidR="003C60FA" w:rsidRPr="003C60FA" w:rsidRDefault="003C60FA" w:rsidP="003C60FA">
      <w:pPr>
        <w:numPr>
          <w:ilvl w:val="0"/>
          <w:numId w:val="1"/>
        </w:numPr>
        <w:jc w:val="both"/>
        <w:rPr>
          <w:lang w:val="uk-UA"/>
        </w:rPr>
      </w:pPr>
      <w:r w:rsidRPr="003C60FA">
        <w:rPr>
          <w:lang w:val="uk-UA"/>
        </w:rPr>
        <w:t>Звягінцева О.Б., Матвієнко С.В., Матвієнко А.В. Інноваційний маркетинг підприємств сфери гостинності. ІІ Всеукраїнська науково-практична конференція «Стратегії, інновації, проблеми підприємництва, торгівлі та маркетингу», 20 березня 2025 р., м. Ірпінь). Ірпінь, 2025. С. 99-102.</w:t>
      </w:r>
    </w:p>
    <w:p w:rsidR="003C60FA" w:rsidRPr="00BF729B" w:rsidRDefault="003C60FA" w:rsidP="00401802">
      <w:pPr>
        <w:ind w:left="720" w:firstLine="0"/>
        <w:jc w:val="both"/>
        <w:rPr>
          <w:lang w:val="uk-UA"/>
        </w:rPr>
      </w:pPr>
      <w:bookmarkStart w:id="0" w:name="_GoBack"/>
      <w:bookmarkEnd w:id="0"/>
    </w:p>
    <w:p w:rsidR="00A304F6" w:rsidRDefault="00A304F6"/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16"/>
    <w:rsid w:val="001C5916"/>
    <w:rsid w:val="003C60FA"/>
    <w:rsid w:val="00401802"/>
    <w:rsid w:val="00785161"/>
    <w:rsid w:val="009F3E07"/>
    <w:rsid w:val="00A304F6"/>
    <w:rsid w:val="00A608B7"/>
    <w:rsid w:val="00AA2585"/>
    <w:rsid w:val="00BF729B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2025-07-24T11:59:00Z</dcterms:created>
  <dcterms:modified xsi:type="dcterms:W3CDTF">2025-07-24T14:16:00Z</dcterms:modified>
</cp:coreProperties>
</file>