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C3" w:rsidRPr="007576C3" w:rsidRDefault="007576C3" w:rsidP="007576C3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7576C3">
        <w:rPr>
          <w:lang w:val="uk-UA"/>
        </w:rPr>
        <w:t xml:space="preserve">Звягінцева О., </w:t>
      </w:r>
      <w:r w:rsidRPr="00F938FF">
        <w:rPr>
          <w:b/>
          <w:lang w:val="uk-UA"/>
        </w:rPr>
        <w:t>Матвієнко С.,</w:t>
      </w:r>
      <w:r w:rsidRPr="007576C3">
        <w:rPr>
          <w:lang w:val="uk-UA"/>
        </w:rPr>
        <w:t xml:space="preserve"> Матвієнко А. Маркетингові особливості особистості ресторатора, що обумовлюють ефективну діяльність підприємств ресторанної сфери. Економіка та суспільство, 2024. </w:t>
      </w:r>
      <w:proofErr w:type="spellStart"/>
      <w:r w:rsidRPr="007576C3">
        <w:rPr>
          <w:lang w:val="uk-UA"/>
        </w:rPr>
        <w:t>Вип</w:t>
      </w:r>
      <w:proofErr w:type="spellEnd"/>
      <w:r w:rsidRPr="007576C3">
        <w:rPr>
          <w:lang w:val="uk-UA"/>
        </w:rPr>
        <w:t>. (61).</w:t>
      </w:r>
    </w:p>
    <w:p w:rsidR="00A304F6" w:rsidRPr="00C41572" w:rsidRDefault="00C41572" w:rsidP="00C41572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C41572">
        <w:rPr>
          <w:iCs/>
          <w:lang w:val="uk-UA"/>
        </w:rPr>
        <w:t xml:space="preserve">Звягінцева, О., </w:t>
      </w:r>
      <w:r w:rsidRPr="00F938FF">
        <w:rPr>
          <w:b/>
          <w:iCs/>
          <w:lang w:val="uk-UA"/>
        </w:rPr>
        <w:t>Матвієнко, С.,</w:t>
      </w:r>
      <w:r w:rsidRPr="00C41572">
        <w:rPr>
          <w:iCs/>
          <w:lang w:val="uk-UA"/>
        </w:rPr>
        <w:t xml:space="preserve"> Матвієнко, А. Наставництво в підвищенні ефективності менеджменту персоналу підприємств сфери гостинності. Економічні горизонти, 2024. Вип.1(27). С.52–59.</w:t>
      </w:r>
    </w:p>
    <w:p w:rsidR="00F51C96" w:rsidRPr="00F51C96" w:rsidRDefault="00F51C96" w:rsidP="00F51C96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F51C96">
        <w:rPr>
          <w:lang w:val="uk-UA"/>
        </w:rPr>
        <w:t xml:space="preserve">Звягінцева О.Б., </w:t>
      </w:r>
      <w:r w:rsidRPr="00F938FF">
        <w:rPr>
          <w:b/>
          <w:lang w:val="uk-UA"/>
        </w:rPr>
        <w:t>Матвієнко С.В.,</w:t>
      </w:r>
      <w:r w:rsidRPr="00F51C96">
        <w:rPr>
          <w:lang w:val="uk-UA"/>
        </w:rPr>
        <w:t xml:space="preserve"> Матвієнко А.В. Інноваційний маркетинг підприємств сфери гостинності. ІІ Всеукраїнська науково-практична конференція «Стратегії, інновації, проблеми підприємництва, торгівлі та маркетингу», 20 березня 2025 р., м. Ірпінь). Ірпінь, 2025. С. 99-102.</w:t>
      </w:r>
    </w:p>
    <w:p w:rsidR="000D7799" w:rsidRPr="00485FC8" w:rsidRDefault="000D7799" w:rsidP="00CC2354">
      <w:pPr>
        <w:pStyle w:val="a3"/>
        <w:numPr>
          <w:ilvl w:val="0"/>
          <w:numId w:val="2"/>
        </w:numPr>
        <w:jc w:val="both"/>
      </w:pPr>
      <w:proofErr w:type="spellStart"/>
      <w:r w:rsidRPr="000D7799">
        <w:t>Звягінцева</w:t>
      </w:r>
      <w:proofErr w:type="spellEnd"/>
      <w:r w:rsidRPr="000D7799">
        <w:t xml:space="preserve"> О. Б., </w:t>
      </w:r>
      <w:proofErr w:type="spellStart"/>
      <w:r w:rsidRPr="00F938FF">
        <w:rPr>
          <w:b/>
        </w:rPr>
        <w:t>Матвієнко</w:t>
      </w:r>
      <w:proofErr w:type="spellEnd"/>
      <w:r w:rsidRPr="00F938FF">
        <w:rPr>
          <w:b/>
        </w:rPr>
        <w:t xml:space="preserve"> С. В.,</w:t>
      </w:r>
      <w:r w:rsidRPr="000D7799">
        <w:t xml:space="preserve"> Назаренко І. В. </w:t>
      </w:r>
      <w:proofErr w:type="spellStart"/>
      <w:r w:rsidRPr="000D7799">
        <w:t>Товарний</w:t>
      </w:r>
      <w:proofErr w:type="spellEnd"/>
      <w:r w:rsidRPr="000D7799">
        <w:t xml:space="preserve"> менеджмент </w:t>
      </w:r>
      <w:proofErr w:type="spellStart"/>
      <w:proofErr w:type="gramStart"/>
      <w:r w:rsidRPr="000D7799">
        <w:t>п</w:t>
      </w:r>
      <w:proofErr w:type="gramEnd"/>
      <w:r w:rsidRPr="000D7799">
        <w:t>ідприємств</w:t>
      </w:r>
      <w:proofErr w:type="spellEnd"/>
      <w:r w:rsidRPr="000D7799">
        <w:t xml:space="preserve"> ресторанного </w:t>
      </w:r>
      <w:proofErr w:type="spellStart"/>
      <w:r w:rsidRPr="000D7799">
        <w:t>господарства</w:t>
      </w:r>
      <w:proofErr w:type="spellEnd"/>
      <w:r w:rsidR="00CC2354">
        <w:rPr>
          <w:lang w:val="uk-UA"/>
        </w:rPr>
        <w:t>.</w:t>
      </w:r>
      <w:r w:rsidRPr="000D7799">
        <w:t xml:space="preserve"> </w:t>
      </w:r>
      <w:proofErr w:type="spellStart"/>
      <w:r w:rsidRPr="000D7799">
        <w:t>Міжнародний</w:t>
      </w:r>
      <w:proofErr w:type="spellEnd"/>
      <w:r w:rsidRPr="000D7799">
        <w:t xml:space="preserve"> </w:t>
      </w:r>
      <w:proofErr w:type="spellStart"/>
      <w:r w:rsidRPr="000D7799">
        <w:t>науковий</w:t>
      </w:r>
      <w:proofErr w:type="spellEnd"/>
      <w:r w:rsidRPr="000D7799">
        <w:t xml:space="preserve"> журнал «</w:t>
      </w:r>
      <w:proofErr w:type="spellStart"/>
      <w:r w:rsidRPr="000D7799">
        <w:t>Інтернаука</w:t>
      </w:r>
      <w:proofErr w:type="spellEnd"/>
      <w:r w:rsidRPr="000D7799">
        <w:t xml:space="preserve">». </w:t>
      </w:r>
      <w:proofErr w:type="spellStart"/>
      <w:r w:rsidRPr="000D7799">
        <w:t>Серія</w:t>
      </w:r>
      <w:proofErr w:type="spellEnd"/>
      <w:r w:rsidRPr="000D7799">
        <w:t>: «</w:t>
      </w:r>
      <w:proofErr w:type="spellStart"/>
      <w:r w:rsidRPr="000D7799">
        <w:t>Економічні</w:t>
      </w:r>
      <w:proofErr w:type="spellEnd"/>
      <w:r w:rsidRPr="000D7799">
        <w:t xml:space="preserve"> науки». 2021. №12. С. 80-85.</w:t>
      </w:r>
    </w:p>
    <w:p w:rsidR="00485FC8" w:rsidRPr="00485FC8" w:rsidRDefault="00485FC8" w:rsidP="00485FC8">
      <w:pPr>
        <w:pStyle w:val="a3"/>
        <w:numPr>
          <w:ilvl w:val="0"/>
          <w:numId w:val="2"/>
        </w:numPr>
        <w:jc w:val="both"/>
      </w:pPr>
      <w:r>
        <w:rPr>
          <w:lang w:val="uk-UA"/>
        </w:rPr>
        <w:t>Матвієнко С.В</w:t>
      </w:r>
      <w:r w:rsidRPr="00485FC8">
        <w:t xml:space="preserve">. </w:t>
      </w:r>
      <w:r>
        <w:rPr>
          <w:lang w:val="uk-UA"/>
        </w:rPr>
        <w:t>Ризик-орієнтований підхід як протидія формуванню проблемних кредитів банківських установ України</w:t>
      </w:r>
      <w:r w:rsidRPr="00485FC8">
        <w:t xml:space="preserve">: </w:t>
      </w:r>
      <w:proofErr w:type="spellStart"/>
      <w:r w:rsidRPr="00485FC8">
        <w:t>матеріали</w:t>
      </w:r>
      <w:proofErr w:type="spellEnd"/>
      <w:r w:rsidRPr="00485FC8">
        <w:t xml:space="preserve"> ІІІ </w:t>
      </w:r>
      <w:proofErr w:type="spellStart"/>
      <w:r w:rsidRPr="00485FC8">
        <w:t>Міжнародної</w:t>
      </w:r>
      <w:proofErr w:type="spellEnd"/>
      <w:r w:rsidRPr="00485FC8">
        <w:t xml:space="preserve"> </w:t>
      </w:r>
      <w:proofErr w:type="spellStart"/>
      <w:r w:rsidRPr="00485FC8">
        <w:t>науково-практичної</w:t>
      </w:r>
      <w:proofErr w:type="spellEnd"/>
      <w:r w:rsidRPr="00485FC8">
        <w:t xml:space="preserve"> </w:t>
      </w:r>
      <w:proofErr w:type="spellStart"/>
      <w:r w:rsidRPr="00485FC8">
        <w:t>конференція</w:t>
      </w:r>
      <w:proofErr w:type="spellEnd"/>
      <w:r w:rsidRPr="00485FC8">
        <w:t xml:space="preserve"> «</w:t>
      </w:r>
      <w:proofErr w:type="spellStart"/>
      <w:r w:rsidRPr="00485FC8">
        <w:t>Тенденції</w:t>
      </w:r>
      <w:proofErr w:type="spellEnd"/>
      <w:r w:rsidRPr="00485FC8">
        <w:t xml:space="preserve"> та </w:t>
      </w:r>
      <w:proofErr w:type="spellStart"/>
      <w:r w:rsidRPr="00485FC8">
        <w:t>перспективи</w:t>
      </w:r>
      <w:proofErr w:type="spellEnd"/>
      <w:r w:rsidRPr="00485FC8">
        <w:t xml:space="preserve"> </w:t>
      </w:r>
      <w:proofErr w:type="spellStart"/>
      <w:r w:rsidRPr="00485FC8">
        <w:t>розвитку</w:t>
      </w:r>
      <w:proofErr w:type="spellEnd"/>
      <w:r w:rsidRPr="00485FC8">
        <w:t xml:space="preserve"> менеджменту в </w:t>
      </w:r>
      <w:proofErr w:type="spellStart"/>
      <w:r w:rsidRPr="00485FC8">
        <w:t>умовах</w:t>
      </w:r>
      <w:proofErr w:type="spellEnd"/>
      <w:r w:rsidRPr="00485FC8">
        <w:t xml:space="preserve"> </w:t>
      </w:r>
      <w:proofErr w:type="spellStart"/>
      <w:r w:rsidRPr="00485FC8">
        <w:t>глобальних</w:t>
      </w:r>
      <w:proofErr w:type="spellEnd"/>
      <w:r w:rsidRPr="00485FC8">
        <w:t xml:space="preserve"> </w:t>
      </w:r>
      <w:proofErr w:type="spellStart"/>
      <w:r w:rsidRPr="00485FC8">
        <w:t>викликів</w:t>
      </w:r>
      <w:proofErr w:type="spellEnd"/>
      <w:r w:rsidRPr="00485FC8">
        <w:t xml:space="preserve">», 30 </w:t>
      </w:r>
      <w:proofErr w:type="spellStart"/>
      <w:r w:rsidRPr="00485FC8">
        <w:t>травня</w:t>
      </w:r>
      <w:proofErr w:type="spellEnd"/>
      <w:r w:rsidRPr="00485FC8">
        <w:t xml:space="preserve"> 2024р. Херсон; </w:t>
      </w:r>
      <w:proofErr w:type="spellStart"/>
      <w:r w:rsidRPr="00485FC8">
        <w:t>Кропивницький</w:t>
      </w:r>
      <w:proofErr w:type="spellEnd"/>
      <w:r w:rsidRPr="00485FC8">
        <w:t xml:space="preserve">: </w:t>
      </w:r>
      <w:proofErr w:type="spellStart"/>
      <w:r w:rsidRPr="00485FC8">
        <w:t>Херсонський</w:t>
      </w:r>
      <w:proofErr w:type="spellEnd"/>
      <w:r w:rsidRPr="00485FC8">
        <w:t xml:space="preserve"> </w:t>
      </w:r>
      <w:proofErr w:type="spellStart"/>
      <w:r w:rsidRPr="00485FC8">
        <w:t>державний</w:t>
      </w:r>
      <w:proofErr w:type="spellEnd"/>
      <w:r w:rsidRPr="00485FC8">
        <w:t xml:space="preserve"> аграрно-</w:t>
      </w:r>
      <w:proofErr w:type="spellStart"/>
      <w:r w:rsidRPr="00485FC8">
        <w:t>ек</w:t>
      </w:r>
      <w:r>
        <w:t>ономічний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, 2024. С.</w:t>
      </w:r>
      <w:r>
        <w:rPr>
          <w:lang w:val="uk-UA"/>
        </w:rPr>
        <w:t>32</w:t>
      </w:r>
      <w:r w:rsidRPr="00485FC8">
        <w:t>-</w:t>
      </w:r>
      <w:r>
        <w:rPr>
          <w:lang w:val="uk-UA"/>
        </w:rPr>
        <w:t>33</w:t>
      </w:r>
      <w:r w:rsidRPr="00485FC8">
        <w:t>.</w:t>
      </w:r>
    </w:p>
    <w:p w:rsidR="00857E22" w:rsidRPr="00857E22" w:rsidRDefault="00857E22" w:rsidP="00857E22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Матвієнко С.В. Принципи управління ресурсами банківської установи. </w:t>
      </w:r>
      <w:r w:rsidR="007070B9" w:rsidRPr="007070B9">
        <w:rPr>
          <w:lang w:val="uk-UA"/>
        </w:rPr>
        <w:t xml:space="preserve">Актуальні проблеми сьогодення у сфері фінансів, обліку та аудиту:    матеріали VІІІ </w:t>
      </w:r>
      <w:proofErr w:type="spellStart"/>
      <w:r w:rsidR="007070B9" w:rsidRPr="007070B9">
        <w:rPr>
          <w:lang w:val="uk-UA"/>
        </w:rPr>
        <w:t>Всеукр</w:t>
      </w:r>
      <w:proofErr w:type="spellEnd"/>
      <w:r w:rsidR="007070B9" w:rsidRPr="007070B9">
        <w:rPr>
          <w:lang w:val="uk-UA"/>
        </w:rPr>
        <w:t>. наук.-</w:t>
      </w:r>
      <w:proofErr w:type="spellStart"/>
      <w:r w:rsidR="007070B9" w:rsidRPr="007070B9">
        <w:rPr>
          <w:lang w:val="uk-UA"/>
        </w:rPr>
        <w:t>практ</w:t>
      </w:r>
      <w:proofErr w:type="spellEnd"/>
      <w:r w:rsidR="007070B9" w:rsidRPr="007070B9">
        <w:rPr>
          <w:lang w:val="uk-UA"/>
        </w:rPr>
        <w:t xml:space="preserve">. </w:t>
      </w:r>
      <w:proofErr w:type="spellStart"/>
      <w:r w:rsidR="007070B9" w:rsidRPr="007070B9">
        <w:rPr>
          <w:lang w:val="uk-UA"/>
        </w:rPr>
        <w:t>конф</w:t>
      </w:r>
      <w:proofErr w:type="spellEnd"/>
      <w:r w:rsidR="007070B9" w:rsidRPr="007070B9">
        <w:rPr>
          <w:lang w:val="uk-UA"/>
        </w:rPr>
        <w:t>.</w:t>
      </w:r>
      <w:r w:rsidRPr="00857E22">
        <w:rPr>
          <w:lang w:val="uk-UA"/>
        </w:rPr>
        <w:t xml:space="preserve"> (23 травня 2024 року, м. Хмельницький</w:t>
      </w:r>
      <w:r>
        <w:rPr>
          <w:lang w:val="uk-UA"/>
        </w:rPr>
        <w:t>, ХКТЕІ. Хмельницький, 2024. С.361-363</w:t>
      </w:r>
      <w:r w:rsidRPr="00857E22">
        <w:rPr>
          <w:lang w:val="uk-UA"/>
        </w:rPr>
        <w:t>.</w:t>
      </w:r>
    </w:p>
    <w:p w:rsidR="00F938FF" w:rsidRPr="00F938FF" w:rsidRDefault="00F938FF" w:rsidP="00F938FF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F938FF">
        <w:rPr>
          <w:lang w:val="uk-UA"/>
        </w:rPr>
        <w:t>Рябенко</w:t>
      </w:r>
      <w:proofErr w:type="spellEnd"/>
      <w:r w:rsidRPr="00F938FF">
        <w:rPr>
          <w:lang w:val="uk-UA"/>
        </w:rPr>
        <w:t xml:space="preserve"> Г.М., </w:t>
      </w:r>
      <w:r w:rsidRPr="00F938FF">
        <w:rPr>
          <w:b/>
          <w:lang w:val="uk-UA"/>
        </w:rPr>
        <w:t>Матвієнко С.В.</w:t>
      </w:r>
      <w:r w:rsidRPr="00F938FF">
        <w:rPr>
          <w:lang w:val="uk-UA"/>
        </w:rPr>
        <w:t xml:space="preserve"> Ризики кредитно-інвестиційної діяльності банків: </w:t>
      </w:r>
      <w:proofErr w:type="spellStart"/>
      <w:r w:rsidRPr="00F938FF">
        <w:rPr>
          <w:lang w:val="uk-UA"/>
        </w:rPr>
        <w:t>зб</w:t>
      </w:r>
      <w:proofErr w:type="spellEnd"/>
      <w:r w:rsidRPr="00F938FF">
        <w:rPr>
          <w:lang w:val="uk-UA"/>
        </w:rPr>
        <w:t>. тез доповідей ІІІ Міжнародної науково-практичної конференції молодих учених «Стратегічні орієнтири сталого розвитку в Україні та світі (Національний університет «Чернігівська політехніка», 19.04.2024 р.). Чернігів, 2024. С.77-79.</w:t>
      </w:r>
    </w:p>
    <w:p w:rsidR="00EA3058" w:rsidRPr="00EA3058" w:rsidRDefault="00EA3058" w:rsidP="00EA3058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EA3058">
        <w:rPr>
          <w:lang w:val="uk-UA"/>
        </w:rPr>
        <w:t>Рябенко</w:t>
      </w:r>
      <w:proofErr w:type="spellEnd"/>
      <w:r w:rsidRPr="00EA3058">
        <w:rPr>
          <w:lang w:val="uk-UA"/>
        </w:rPr>
        <w:t xml:space="preserve"> Г.М., </w:t>
      </w:r>
      <w:r w:rsidRPr="00EA3058">
        <w:rPr>
          <w:b/>
          <w:lang w:val="uk-UA"/>
        </w:rPr>
        <w:t>Матвієнко С.В.</w:t>
      </w:r>
      <w:r w:rsidRPr="00EA3058">
        <w:rPr>
          <w:lang w:val="uk-UA"/>
        </w:rPr>
        <w:t xml:space="preserve">, </w:t>
      </w:r>
      <w:proofErr w:type="spellStart"/>
      <w:r w:rsidRPr="00EA3058">
        <w:rPr>
          <w:lang w:val="uk-UA"/>
        </w:rPr>
        <w:t>Кудрич</w:t>
      </w:r>
      <w:proofErr w:type="spellEnd"/>
      <w:r w:rsidRPr="00EA3058">
        <w:rPr>
          <w:lang w:val="uk-UA"/>
        </w:rPr>
        <w:t xml:space="preserve"> В.П. Методи управління проблемними кредитами банку : матеріали </w:t>
      </w:r>
      <w:proofErr w:type="spellStart"/>
      <w:r w:rsidRPr="00EA3058">
        <w:rPr>
          <w:lang w:val="uk-UA"/>
        </w:rPr>
        <w:t>Міжнар</w:t>
      </w:r>
      <w:proofErr w:type="spellEnd"/>
      <w:r w:rsidRPr="00EA3058">
        <w:rPr>
          <w:lang w:val="uk-UA"/>
        </w:rPr>
        <w:t>. наук.-</w:t>
      </w:r>
      <w:proofErr w:type="spellStart"/>
      <w:r w:rsidRPr="00EA3058">
        <w:rPr>
          <w:lang w:val="uk-UA"/>
        </w:rPr>
        <w:t>практ</w:t>
      </w:r>
      <w:proofErr w:type="spellEnd"/>
      <w:r w:rsidRPr="00EA3058">
        <w:rPr>
          <w:lang w:val="uk-UA"/>
        </w:rPr>
        <w:t xml:space="preserve">. </w:t>
      </w:r>
      <w:proofErr w:type="spellStart"/>
      <w:r w:rsidRPr="00EA3058">
        <w:rPr>
          <w:lang w:val="uk-UA"/>
        </w:rPr>
        <w:t>конф</w:t>
      </w:r>
      <w:proofErr w:type="spellEnd"/>
      <w:r w:rsidRPr="00EA3058">
        <w:rPr>
          <w:lang w:val="uk-UA"/>
        </w:rPr>
        <w:t>. «Сучасна освіта: філософські, соціально-економічні, поведінкові аспекти». ХДАЕУ. Херсон-Кропивницький, 2024. С. 191-194.</w:t>
      </w:r>
    </w:p>
    <w:p w:rsidR="00485FC8" w:rsidRPr="00857E22" w:rsidRDefault="00485FC8" w:rsidP="00CC2354">
      <w:pPr>
        <w:pStyle w:val="a3"/>
        <w:numPr>
          <w:ilvl w:val="0"/>
          <w:numId w:val="2"/>
        </w:numPr>
        <w:jc w:val="both"/>
        <w:rPr>
          <w:lang w:val="uk-UA"/>
        </w:rPr>
      </w:pPr>
    </w:p>
    <w:p w:rsidR="00A304F6" w:rsidRPr="00857E22" w:rsidRDefault="00A304F6" w:rsidP="00F51C96">
      <w:pPr>
        <w:pStyle w:val="a3"/>
        <w:ind w:firstLine="0"/>
        <w:rPr>
          <w:lang w:val="uk-UA"/>
        </w:rPr>
      </w:pPr>
      <w:bookmarkStart w:id="0" w:name="_GoBack"/>
      <w:bookmarkEnd w:id="0"/>
    </w:p>
    <w:sectPr w:rsidR="00A304F6" w:rsidRPr="0085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3276"/>
    <w:multiLevelType w:val="hybridMultilevel"/>
    <w:tmpl w:val="4A90C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6C4CC7"/>
    <w:multiLevelType w:val="hybridMultilevel"/>
    <w:tmpl w:val="8856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DC"/>
    <w:rsid w:val="000D7799"/>
    <w:rsid w:val="00204CDC"/>
    <w:rsid w:val="00485FC8"/>
    <w:rsid w:val="007070B9"/>
    <w:rsid w:val="007576C3"/>
    <w:rsid w:val="00785161"/>
    <w:rsid w:val="00857E22"/>
    <w:rsid w:val="009F3E07"/>
    <w:rsid w:val="00A304F6"/>
    <w:rsid w:val="00A608B7"/>
    <w:rsid w:val="00AA2585"/>
    <w:rsid w:val="00C24A28"/>
    <w:rsid w:val="00C41572"/>
    <w:rsid w:val="00C514CF"/>
    <w:rsid w:val="00CC2354"/>
    <w:rsid w:val="00EA3058"/>
    <w:rsid w:val="00F51C96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2025-07-24T12:00:00Z</dcterms:created>
  <dcterms:modified xsi:type="dcterms:W3CDTF">2025-08-18T10:53:00Z</dcterms:modified>
</cp:coreProperties>
</file>