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F1" w:rsidRPr="004C567E" w:rsidRDefault="00505ECF" w:rsidP="00D917F1">
      <w:pPr>
        <w:pStyle w:val="a4"/>
        <w:numPr>
          <w:ilvl w:val="0"/>
          <w:numId w:val="7"/>
        </w:numPr>
        <w:jc w:val="both"/>
        <w:rPr>
          <w:rStyle w:val="a3"/>
          <w:color w:val="auto"/>
          <w:szCs w:val="28"/>
          <w:u w:val="none"/>
        </w:rPr>
      </w:pPr>
      <w:r w:rsidRPr="00505ECF">
        <w:rPr>
          <w:b/>
          <w:bCs/>
          <w:szCs w:val="28"/>
        </w:rPr>
        <w:t>Сидоренко А. І.,</w:t>
      </w:r>
      <w:r w:rsidRPr="00505ECF">
        <w:rPr>
          <w:bCs/>
          <w:szCs w:val="28"/>
        </w:rPr>
        <w:t xml:space="preserve"> Москаленко І.А. Організація роботи</w:t>
      </w:r>
      <w:r w:rsidRPr="00505ECF">
        <w:rPr>
          <w:szCs w:val="28"/>
        </w:rPr>
        <w:t xml:space="preserve"> з документами в роботі органів місцевого самоврядування: сучасний вимір. </w:t>
      </w:r>
      <w:r w:rsidRPr="00505ECF">
        <w:rPr>
          <w:i/>
          <w:szCs w:val="28"/>
        </w:rPr>
        <w:t xml:space="preserve">Бібліотекознавство. </w:t>
      </w:r>
      <w:proofErr w:type="spellStart"/>
      <w:r w:rsidRPr="00505ECF">
        <w:rPr>
          <w:i/>
          <w:szCs w:val="28"/>
        </w:rPr>
        <w:t>Докуменознавство</w:t>
      </w:r>
      <w:proofErr w:type="spellEnd"/>
      <w:r w:rsidRPr="00505ECF">
        <w:rPr>
          <w:i/>
          <w:szCs w:val="28"/>
        </w:rPr>
        <w:t xml:space="preserve">. </w:t>
      </w:r>
      <w:proofErr w:type="spellStart"/>
      <w:r w:rsidRPr="00505ECF">
        <w:rPr>
          <w:i/>
          <w:szCs w:val="28"/>
        </w:rPr>
        <w:t>Інформологія</w:t>
      </w:r>
      <w:proofErr w:type="spellEnd"/>
      <w:r w:rsidR="00C83FB6">
        <w:rPr>
          <w:szCs w:val="28"/>
        </w:rPr>
        <w:t>. 2019. № 1. С.</w:t>
      </w:r>
      <w:r w:rsidR="00C83FB6">
        <w:rPr>
          <w:szCs w:val="28"/>
          <w:lang w:val="en-US"/>
        </w:rPr>
        <w:t> </w:t>
      </w:r>
      <w:r w:rsidRPr="00505ECF">
        <w:rPr>
          <w:szCs w:val="28"/>
        </w:rPr>
        <w:t xml:space="preserve">73-81. </w:t>
      </w:r>
      <w:hyperlink r:id="rId6" w:history="1">
        <w:r w:rsidR="00D917F1" w:rsidRPr="00D917F1">
          <w:rPr>
            <w:rStyle w:val="a3"/>
            <w:szCs w:val="28"/>
            <w:lang w:val="en-US"/>
          </w:rPr>
          <w:t>http</w:t>
        </w:r>
        <w:r w:rsidR="00D917F1" w:rsidRPr="00D917F1">
          <w:rPr>
            <w:rStyle w:val="a3"/>
            <w:szCs w:val="28"/>
          </w:rPr>
          <w:t>://</w:t>
        </w:r>
        <w:r w:rsidR="00D917F1" w:rsidRPr="00D917F1">
          <w:rPr>
            <w:rStyle w:val="a3"/>
            <w:szCs w:val="28"/>
            <w:lang w:val="en-US"/>
          </w:rPr>
          <w:t>journals</w:t>
        </w:r>
        <w:r w:rsidR="00D917F1" w:rsidRPr="00D917F1">
          <w:rPr>
            <w:rStyle w:val="a3"/>
            <w:szCs w:val="28"/>
          </w:rPr>
          <w:t>.</w:t>
        </w:r>
        <w:proofErr w:type="spellStart"/>
        <w:r w:rsidR="00D917F1" w:rsidRPr="00D917F1">
          <w:rPr>
            <w:rStyle w:val="a3"/>
            <w:szCs w:val="28"/>
            <w:lang w:val="en-US"/>
          </w:rPr>
          <w:t>uran</w:t>
        </w:r>
        <w:proofErr w:type="spellEnd"/>
        <w:r w:rsidR="00D917F1" w:rsidRPr="00D917F1">
          <w:rPr>
            <w:rStyle w:val="a3"/>
            <w:szCs w:val="28"/>
          </w:rPr>
          <w:t>.</w:t>
        </w:r>
        <w:proofErr w:type="spellStart"/>
        <w:r w:rsidR="00D917F1" w:rsidRPr="00D917F1">
          <w:rPr>
            <w:rStyle w:val="a3"/>
            <w:szCs w:val="28"/>
            <w:lang w:val="en-US"/>
          </w:rPr>
          <w:t>ua</w:t>
        </w:r>
        <w:proofErr w:type="spellEnd"/>
        <w:r w:rsidR="00D917F1" w:rsidRPr="00D917F1">
          <w:rPr>
            <w:rStyle w:val="a3"/>
            <w:szCs w:val="28"/>
          </w:rPr>
          <w:t>/</w:t>
        </w:r>
        <w:proofErr w:type="spellStart"/>
        <w:r w:rsidR="00D917F1" w:rsidRPr="00D917F1">
          <w:rPr>
            <w:rStyle w:val="a3"/>
            <w:szCs w:val="28"/>
            <w:lang w:val="en-US"/>
          </w:rPr>
          <w:t>bdi</w:t>
        </w:r>
        <w:proofErr w:type="spellEnd"/>
        <w:r w:rsidR="00D917F1" w:rsidRPr="00D917F1">
          <w:rPr>
            <w:rStyle w:val="a3"/>
            <w:szCs w:val="28"/>
          </w:rPr>
          <w:t>/</w:t>
        </w:r>
        <w:r w:rsidR="00D917F1" w:rsidRPr="00D917F1">
          <w:rPr>
            <w:rStyle w:val="a3"/>
            <w:szCs w:val="28"/>
            <w:lang w:val="en-US"/>
          </w:rPr>
          <w:t>article</w:t>
        </w:r>
        <w:r w:rsidR="00D917F1" w:rsidRPr="00D917F1">
          <w:rPr>
            <w:rStyle w:val="a3"/>
            <w:szCs w:val="28"/>
          </w:rPr>
          <w:t>/</w:t>
        </w:r>
        <w:r w:rsidR="00D917F1" w:rsidRPr="00D917F1">
          <w:rPr>
            <w:rStyle w:val="a3"/>
            <w:szCs w:val="28"/>
            <w:lang w:val="en-US"/>
          </w:rPr>
          <w:t>view</w:t>
        </w:r>
        <w:r w:rsidR="00D917F1" w:rsidRPr="00D917F1">
          <w:rPr>
            <w:rStyle w:val="a3"/>
            <w:szCs w:val="28"/>
          </w:rPr>
          <w:t>/165321</w:t>
        </w:r>
      </w:hyperlink>
    </w:p>
    <w:p w:rsidR="009D2832" w:rsidRPr="009D2832" w:rsidRDefault="009D2832" w:rsidP="009D2832">
      <w:pPr>
        <w:pStyle w:val="a4"/>
        <w:numPr>
          <w:ilvl w:val="0"/>
          <w:numId w:val="7"/>
        </w:numPr>
        <w:jc w:val="both"/>
        <w:rPr>
          <w:szCs w:val="28"/>
        </w:rPr>
      </w:pPr>
      <w:r w:rsidRPr="009D2832">
        <w:rPr>
          <w:szCs w:val="28"/>
        </w:rPr>
        <w:t xml:space="preserve">Сидоренко А. І. Культурні практики публічних бібліотек Півдня України в контексті динаміки соціокультурного поступу регіону /В. В. Добровольська,  Т. В. Сидоренко, А. І. Сидоренко. </w:t>
      </w:r>
      <w:r w:rsidRPr="009E62F3">
        <w:rPr>
          <w:i/>
          <w:szCs w:val="28"/>
        </w:rPr>
        <w:t xml:space="preserve">Вісник </w:t>
      </w:r>
      <w:proofErr w:type="spellStart"/>
      <w:r w:rsidRPr="009E62F3">
        <w:rPr>
          <w:i/>
          <w:szCs w:val="28"/>
        </w:rPr>
        <w:t>НАККіМ</w:t>
      </w:r>
      <w:proofErr w:type="spellEnd"/>
      <w:r w:rsidRPr="009E62F3">
        <w:rPr>
          <w:i/>
          <w:szCs w:val="28"/>
        </w:rPr>
        <w:t>.</w:t>
      </w:r>
      <w:r w:rsidRPr="009D2832">
        <w:rPr>
          <w:szCs w:val="28"/>
        </w:rPr>
        <w:t xml:space="preserve"> 2019. №3. С. 96-101. URL: </w:t>
      </w:r>
      <w:hyperlink r:id="rId7" w:history="1">
        <w:r w:rsidRPr="009A44FF">
          <w:rPr>
            <w:rStyle w:val="a3"/>
            <w:szCs w:val="28"/>
          </w:rPr>
          <w:t>http://journals.uran.ua/visnyknakkkim/article/view/191782</w:t>
        </w:r>
      </w:hyperlink>
      <w:r w:rsidRPr="009D2832">
        <w:rPr>
          <w:szCs w:val="28"/>
        </w:rPr>
        <w:t xml:space="preserve"> </w:t>
      </w:r>
    </w:p>
    <w:p w:rsidR="00C922A1" w:rsidRPr="00C922A1" w:rsidRDefault="00C922A1" w:rsidP="00C922A1">
      <w:pPr>
        <w:pStyle w:val="a4"/>
        <w:numPr>
          <w:ilvl w:val="0"/>
          <w:numId w:val="7"/>
        </w:numPr>
        <w:jc w:val="both"/>
        <w:rPr>
          <w:szCs w:val="28"/>
        </w:rPr>
      </w:pPr>
      <w:bookmarkStart w:id="0" w:name="_GoBack"/>
      <w:r w:rsidRPr="00892DDE">
        <w:rPr>
          <w:b/>
          <w:szCs w:val="28"/>
        </w:rPr>
        <w:t>Сидоренко А. І</w:t>
      </w:r>
      <w:bookmarkEnd w:id="0"/>
      <w:r w:rsidRPr="00C922A1">
        <w:rPr>
          <w:szCs w:val="28"/>
        </w:rPr>
        <w:t xml:space="preserve">., </w:t>
      </w:r>
      <w:proofErr w:type="spellStart"/>
      <w:r w:rsidRPr="00C922A1">
        <w:rPr>
          <w:szCs w:val="28"/>
        </w:rPr>
        <w:t>Пранничук</w:t>
      </w:r>
      <w:proofErr w:type="spellEnd"/>
      <w:r w:rsidRPr="00C922A1">
        <w:rPr>
          <w:szCs w:val="28"/>
        </w:rPr>
        <w:t xml:space="preserve"> О.В. Нормативно-правова база в галузі архівної справи України: історіографія. Молодий вчений. 2019. № 2 (66). С. 211-214. URL: </w:t>
      </w:r>
      <w:hyperlink r:id="rId8" w:history="1">
        <w:r w:rsidRPr="00397336">
          <w:rPr>
            <w:rStyle w:val="a3"/>
            <w:szCs w:val="28"/>
          </w:rPr>
          <w:t>https://molodyivchenyi.ua/index.php/journal/article/view/2943/2915</w:t>
        </w:r>
      </w:hyperlink>
    </w:p>
    <w:p w:rsidR="00C922A1" w:rsidRPr="00C922A1" w:rsidRDefault="00C922A1" w:rsidP="00C922A1">
      <w:pPr>
        <w:pStyle w:val="a4"/>
        <w:numPr>
          <w:ilvl w:val="0"/>
          <w:numId w:val="7"/>
        </w:numPr>
        <w:jc w:val="both"/>
        <w:rPr>
          <w:szCs w:val="28"/>
        </w:rPr>
      </w:pPr>
      <w:r w:rsidRPr="00892DDE">
        <w:rPr>
          <w:b/>
          <w:szCs w:val="28"/>
        </w:rPr>
        <w:t>Сидоренко А. І.,</w:t>
      </w:r>
      <w:r w:rsidRPr="00C922A1">
        <w:rPr>
          <w:szCs w:val="28"/>
        </w:rPr>
        <w:t xml:space="preserve"> </w:t>
      </w:r>
      <w:proofErr w:type="spellStart"/>
      <w:r w:rsidRPr="00C922A1">
        <w:rPr>
          <w:szCs w:val="28"/>
        </w:rPr>
        <w:t>Римбу</w:t>
      </w:r>
      <w:proofErr w:type="spellEnd"/>
      <w:r w:rsidRPr="00C922A1">
        <w:rPr>
          <w:szCs w:val="28"/>
        </w:rPr>
        <w:t xml:space="preserve"> В.Р. Дослідження змісту освіти та формування компетенцій </w:t>
      </w:r>
      <w:proofErr w:type="spellStart"/>
      <w:r w:rsidRPr="00C922A1">
        <w:rPr>
          <w:szCs w:val="28"/>
        </w:rPr>
        <w:t>документознавців</w:t>
      </w:r>
      <w:proofErr w:type="spellEnd"/>
      <w:r w:rsidRPr="00C922A1">
        <w:rPr>
          <w:szCs w:val="28"/>
        </w:rPr>
        <w:t xml:space="preserve"> в межах спеціальності «Інформаційна, бібліотечна та архівна справа». Молодий вчений. 2019. № 2 (66). С. 215-218. URL: </w:t>
      </w:r>
      <w:hyperlink r:id="rId9" w:history="1">
        <w:r w:rsidRPr="00397336">
          <w:rPr>
            <w:rStyle w:val="a3"/>
            <w:szCs w:val="28"/>
          </w:rPr>
          <w:t>https://molodyivchenyi.ua/index.php/journal/article/view/2944/2916</w:t>
        </w:r>
      </w:hyperlink>
    </w:p>
    <w:p w:rsidR="00C922A1" w:rsidRPr="00C922A1" w:rsidRDefault="00C922A1" w:rsidP="00C922A1">
      <w:pPr>
        <w:pStyle w:val="a4"/>
        <w:numPr>
          <w:ilvl w:val="0"/>
          <w:numId w:val="7"/>
        </w:numPr>
        <w:jc w:val="both"/>
        <w:rPr>
          <w:szCs w:val="28"/>
        </w:rPr>
      </w:pPr>
      <w:r w:rsidRPr="00892DDE">
        <w:rPr>
          <w:b/>
          <w:szCs w:val="28"/>
        </w:rPr>
        <w:t>Сидоренко А. І</w:t>
      </w:r>
      <w:r w:rsidRPr="00C922A1">
        <w:rPr>
          <w:szCs w:val="28"/>
        </w:rPr>
        <w:t xml:space="preserve">., </w:t>
      </w:r>
      <w:proofErr w:type="spellStart"/>
      <w:r w:rsidRPr="00C922A1">
        <w:rPr>
          <w:szCs w:val="28"/>
        </w:rPr>
        <w:t>Мусаєлян</w:t>
      </w:r>
      <w:proofErr w:type="spellEnd"/>
      <w:r w:rsidRPr="00C922A1">
        <w:rPr>
          <w:szCs w:val="28"/>
        </w:rPr>
        <w:t xml:space="preserve"> А.В. Напрями підвищення кваліфікації державних службовців (на прикладі Миколаївської області). Молодий вчений. 2019. № 2 (66). С. 200-203. URL: </w:t>
      </w:r>
      <w:hyperlink r:id="rId10" w:history="1">
        <w:r w:rsidRPr="00397336">
          <w:rPr>
            <w:rStyle w:val="a3"/>
            <w:szCs w:val="28"/>
          </w:rPr>
          <w:t>https://molodyivchenyi.ua/index.php/journal/article/view/2944/2916</w:t>
        </w:r>
      </w:hyperlink>
    </w:p>
    <w:p w:rsidR="000E72F7" w:rsidRPr="004C567E" w:rsidRDefault="000E72F7" w:rsidP="000E72F7">
      <w:pPr>
        <w:pStyle w:val="a4"/>
        <w:numPr>
          <w:ilvl w:val="0"/>
          <w:numId w:val="7"/>
        </w:numPr>
        <w:jc w:val="both"/>
        <w:rPr>
          <w:szCs w:val="28"/>
        </w:rPr>
      </w:pPr>
      <w:r w:rsidRPr="004C567E">
        <w:rPr>
          <w:szCs w:val="28"/>
        </w:rPr>
        <w:t xml:space="preserve">Сидоренко А. І. Смарт-освіта як освіта нового типу для майбутніх фахівців інформаційної сфери. Інформація, комунікація, суспільство 2019 : матеріали 8-ї міжнародної наук. </w:t>
      </w:r>
      <w:proofErr w:type="spellStart"/>
      <w:r w:rsidRPr="004C567E">
        <w:rPr>
          <w:szCs w:val="28"/>
        </w:rPr>
        <w:t>конф</w:t>
      </w:r>
      <w:proofErr w:type="spellEnd"/>
      <w:r w:rsidRPr="004C567E">
        <w:rPr>
          <w:szCs w:val="28"/>
        </w:rPr>
        <w:t>. ІКС-2019, (м. Львів-</w:t>
      </w:r>
      <w:proofErr w:type="spellStart"/>
      <w:r w:rsidRPr="004C567E">
        <w:rPr>
          <w:szCs w:val="28"/>
        </w:rPr>
        <w:t>Чинадієво</w:t>
      </w:r>
      <w:proofErr w:type="spellEnd"/>
      <w:r w:rsidRPr="004C567E">
        <w:rPr>
          <w:szCs w:val="28"/>
        </w:rPr>
        <w:t xml:space="preserve">, 16-18 травня 2019 р.) / Львівська політехніка. Львів : Львівська політехніка, 2019. С. 113-114. URL: </w:t>
      </w:r>
      <w:hyperlink r:id="rId11" w:history="1">
        <w:r w:rsidRPr="00397336">
          <w:rPr>
            <w:rStyle w:val="a3"/>
            <w:szCs w:val="28"/>
          </w:rPr>
          <w:t>https://ena.lpnu.ua/handle/ntb/58175</w:t>
        </w:r>
      </w:hyperlink>
    </w:p>
    <w:p w:rsidR="009E62F3" w:rsidRPr="009E62F3" w:rsidRDefault="009E62F3" w:rsidP="009E62F3">
      <w:pPr>
        <w:pStyle w:val="a4"/>
        <w:numPr>
          <w:ilvl w:val="0"/>
          <w:numId w:val="7"/>
        </w:numPr>
        <w:jc w:val="both"/>
        <w:rPr>
          <w:szCs w:val="28"/>
        </w:rPr>
      </w:pPr>
      <w:r w:rsidRPr="009E62F3">
        <w:rPr>
          <w:szCs w:val="28"/>
          <w:lang w:val="ru-RU"/>
        </w:rPr>
        <w:t xml:space="preserve">Сидоренко Т. В., </w:t>
      </w:r>
      <w:r w:rsidRPr="009E62F3">
        <w:rPr>
          <w:b/>
          <w:szCs w:val="28"/>
          <w:lang w:val="ru-RU"/>
        </w:rPr>
        <w:t>Сидоренко А. І.</w:t>
      </w:r>
      <w:r w:rsidRPr="009E62F3">
        <w:rPr>
          <w:szCs w:val="28"/>
          <w:lang w:val="ru-RU"/>
        </w:rPr>
        <w:t xml:space="preserve"> </w:t>
      </w:r>
      <w:proofErr w:type="spellStart"/>
      <w:r w:rsidRPr="009E62F3">
        <w:rPr>
          <w:szCs w:val="28"/>
          <w:lang w:val="ru-RU"/>
        </w:rPr>
        <w:t>Дистанційне</w:t>
      </w:r>
      <w:proofErr w:type="spellEnd"/>
      <w:r w:rsidRPr="009E62F3">
        <w:rPr>
          <w:szCs w:val="28"/>
          <w:lang w:val="ru-RU"/>
        </w:rPr>
        <w:t xml:space="preserve"> </w:t>
      </w:r>
      <w:proofErr w:type="spellStart"/>
      <w:r w:rsidRPr="009E62F3">
        <w:rPr>
          <w:szCs w:val="28"/>
          <w:lang w:val="ru-RU"/>
        </w:rPr>
        <w:t>навчання</w:t>
      </w:r>
      <w:proofErr w:type="spellEnd"/>
      <w:r w:rsidRPr="009E62F3">
        <w:rPr>
          <w:szCs w:val="28"/>
          <w:lang w:val="ru-RU"/>
        </w:rPr>
        <w:t xml:space="preserve">: </w:t>
      </w:r>
      <w:proofErr w:type="spellStart"/>
      <w:r w:rsidRPr="009E62F3">
        <w:rPr>
          <w:szCs w:val="28"/>
          <w:lang w:val="ru-RU"/>
        </w:rPr>
        <w:t>погляд</w:t>
      </w:r>
      <w:proofErr w:type="spellEnd"/>
      <w:r w:rsidRPr="009E62F3">
        <w:rPr>
          <w:szCs w:val="28"/>
          <w:lang w:val="ru-RU"/>
        </w:rPr>
        <w:t xml:space="preserve"> </w:t>
      </w:r>
      <w:proofErr w:type="spellStart"/>
      <w:r w:rsidRPr="009E62F3">
        <w:rPr>
          <w:szCs w:val="28"/>
          <w:lang w:val="ru-RU"/>
        </w:rPr>
        <w:t>студентів</w:t>
      </w:r>
      <w:proofErr w:type="spellEnd"/>
      <w:r w:rsidRPr="009E62F3">
        <w:rPr>
          <w:szCs w:val="28"/>
          <w:lang w:val="ru-RU"/>
        </w:rPr>
        <w:t xml:space="preserve"> і </w:t>
      </w:r>
      <w:proofErr w:type="spellStart"/>
      <w:r w:rsidRPr="009E62F3">
        <w:rPr>
          <w:szCs w:val="28"/>
          <w:lang w:val="ru-RU"/>
        </w:rPr>
        <w:t>викладачі</w:t>
      </w:r>
      <w:proofErr w:type="gramStart"/>
      <w:r w:rsidRPr="009E62F3">
        <w:rPr>
          <w:szCs w:val="28"/>
          <w:lang w:val="ru-RU"/>
        </w:rPr>
        <w:t>в</w:t>
      </w:r>
      <w:proofErr w:type="spellEnd"/>
      <w:proofErr w:type="gramEnd"/>
      <w:r w:rsidRPr="009E62F3">
        <w:rPr>
          <w:szCs w:val="28"/>
          <w:lang w:val="ru-RU"/>
        </w:rPr>
        <w:t xml:space="preserve">. </w:t>
      </w:r>
      <w:proofErr w:type="spellStart"/>
      <w:r w:rsidRPr="009E62F3">
        <w:rPr>
          <w:i/>
          <w:szCs w:val="28"/>
          <w:lang w:val="ru-RU"/>
        </w:rPr>
        <w:t>Бібліотекознавство</w:t>
      </w:r>
      <w:proofErr w:type="spellEnd"/>
      <w:r w:rsidRPr="009E62F3">
        <w:rPr>
          <w:i/>
          <w:szCs w:val="28"/>
          <w:lang w:val="ru-RU"/>
        </w:rPr>
        <w:t xml:space="preserve">. </w:t>
      </w:r>
      <w:proofErr w:type="spellStart"/>
      <w:r w:rsidRPr="009E62F3">
        <w:rPr>
          <w:i/>
          <w:szCs w:val="28"/>
          <w:lang w:val="ru-RU"/>
        </w:rPr>
        <w:t>Документознавство</w:t>
      </w:r>
      <w:proofErr w:type="spellEnd"/>
      <w:r w:rsidRPr="009E62F3">
        <w:rPr>
          <w:i/>
          <w:szCs w:val="28"/>
          <w:lang w:val="ru-RU"/>
        </w:rPr>
        <w:t xml:space="preserve">. </w:t>
      </w:r>
      <w:proofErr w:type="spellStart"/>
      <w:r w:rsidRPr="009E62F3">
        <w:rPr>
          <w:i/>
          <w:szCs w:val="28"/>
          <w:lang w:val="ru-RU"/>
        </w:rPr>
        <w:t>Інформологія</w:t>
      </w:r>
      <w:proofErr w:type="spellEnd"/>
      <w:r w:rsidRPr="009E62F3">
        <w:rPr>
          <w:i/>
          <w:szCs w:val="28"/>
          <w:lang w:val="ru-RU"/>
        </w:rPr>
        <w:t>.</w:t>
      </w:r>
      <w:r w:rsidRPr="009E62F3">
        <w:rPr>
          <w:szCs w:val="28"/>
          <w:lang w:val="ru-RU"/>
        </w:rPr>
        <w:t xml:space="preserve"> 2022. № 1. С. 118–125. </w:t>
      </w:r>
      <w:hyperlink r:id="rId12" w:history="1">
        <w:r w:rsidRPr="000B7016">
          <w:rPr>
            <w:rStyle w:val="a3"/>
            <w:szCs w:val="28"/>
            <w:lang w:val="en-US"/>
          </w:rPr>
          <w:t>https</w:t>
        </w:r>
        <w:r w:rsidRPr="006948A1">
          <w:rPr>
            <w:rStyle w:val="a3"/>
            <w:szCs w:val="28"/>
            <w:lang w:val="ru-RU"/>
          </w:rPr>
          <w:t>://</w:t>
        </w:r>
        <w:proofErr w:type="spellStart"/>
        <w:r w:rsidRPr="000B7016">
          <w:rPr>
            <w:rStyle w:val="a3"/>
            <w:szCs w:val="28"/>
            <w:lang w:val="en-US"/>
          </w:rPr>
          <w:t>elib</w:t>
        </w:r>
        <w:proofErr w:type="spellEnd"/>
        <w:r w:rsidRPr="006948A1">
          <w:rPr>
            <w:rStyle w:val="a3"/>
            <w:szCs w:val="28"/>
            <w:lang w:val="ru-RU"/>
          </w:rPr>
          <w:t>.</w:t>
        </w:r>
        <w:proofErr w:type="spellStart"/>
        <w:r w:rsidRPr="000B7016">
          <w:rPr>
            <w:rStyle w:val="a3"/>
            <w:szCs w:val="28"/>
            <w:lang w:val="en-US"/>
          </w:rPr>
          <w:t>nakkkim</w:t>
        </w:r>
        <w:proofErr w:type="spellEnd"/>
        <w:r w:rsidRPr="006948A1">
          <w:rPr>
            <w:rStyle w:val="a3"/>
            <w:szCs w:val="28"/>
            <w:lang w:val="ru-RU"/>
          </w:rPr>
          <w:t>.</w:t>
        </w:r>
        <w:proofErr w:type="spellStart"/>
        <w:r w:rsidRPr="000B7016">
          <w:rPr>
            <w:rStyle w:val="a3"/>
            <w:szCs w:val="28"/>
            <w:lang w:val="en-US"/>
          </w:rPr>
          <w:t>edu</w:t>
        </w:r>
        <w:proofErr w:type="spellEnd"/>
        <w:r w:rsidRPr="006948A1">
          <w:rPr>
            <w:rStyle w:val="a3"/>
            <w:szCs w:val="28"/>
            <w:lang w:val="ru-RU"/>
          </w:rPr>
          <w:t>.</w:t>
        </w:r>
        <w:proofErr w:type="spellStart"/>
        <w:r w:rsidRPr="000B7016">
          <w:rPr>
            <w:rStyle w:val="a3"/>
            <w:szCs w:val="28"/>
            <w:lang w:val="en-US"/>
          </w:rPr>
          <w:t>ua</w:t>
        </w:r>
        <w:proofErr w:type="spellEnd"/>
        <w:r w:rsidRPr="006948A1">
          <w:rPr>
            <w:rStyle w:val="a3"/>
            <w:szCs w:val="28"/>
            <w:lang w:val="ru-RU"/>
          </w:rPr>
          <w:t>/</w:t>
        </w:r>
        <w:proofErr w:type="spellStart"/>
        <w:r w:rsidRPr="000B7016">
          <w:rPr>
            <w:rStyle w:val="a3"/>
            <w:szCs w:val="28"/>
            <w:lang w:val="en-US"/>
          </w:rPr>
          <w:t>bitstream</w:t>
        </w:r>
        <w:proofErr w:type="spellEnd"/>
        <w:r w:rsidRPr="006948A1">
          <w:rPr>
            <w:rStyle w:val="a3"/>
            <w:szCs w:val="28"/>
            <w:lang w:val="ru-RU"/>
          </w:rPr>
          <w:t>/</w:t>
        </w:r>
        <w:r w:rsidRPr="000B7016">
          <w:rPr>
            <w:rStyle w:val="a3"/>
            <w:szCs w:val="28"/>
            <w:lang w:val="en-US"/>
          </w:rPr>
          <w:t>handle</w:t>
        </w:r>
        <w:r w:rsidRPr="006948A1">
          <w:rPr>
            <w:rStyle w:val="a3"/>
            <w:szCs w:val="28"/>
            <w:lang w:val="ru-RU"/>
          </w:rPr>
          <w:t>/123456789/4125/</w:t>
        </w:r>
        <w:r w:rsidRPr="000B7016">
          <w:rPr>
            <w:rStyle w:val="a3"/>
            <w:szCs w:val="28"/>
            <w:lang w:val="en-US"/>
          </w:rPr>
          <w:t>BDI</w:t>
        </w:r>
        <w:r w:rsidRPr="006948A1">
          <w:rPr>
            <w:rStyle w:val="a3"/>
            <w:szCs w:val="28"/>
            <w:lang w:val="ru-RU"/>
          </w:rPr>
          <w:t>_1_2022_</w:t>
        </w:r>
        <w:r w:rsidRPr="000B7016">
          <w:rPr>
            <w:rStyle w:val="a3"/>
            <w:szCs w:val="28"/>
            <w:lang w:val="en-US"/>
          </w:rPr>
          <w:t>DOI</w:t>
        </w:r>
        <w:r w:rsidRPr="006948A1">
          <w:rPr>
            <w:rStyle w:val="a3"/>
            <w:szCs w:val="28"/>
            <w:lang w:val="ru-RU"/>
          </w:rPr>
          <w:t>-118-125.</w:t>
        </w:r>
        <w:r w:rsidRPr="000B7016">
          <w:rPr>
            <w:rStyle w:val="a3"/>
            <w:szCs w:val="28"/>
            <w:lang w:val="en-US"/>
          </w:rPr>
          <w:t>pdf</w:t>
        </w:r>
        <w:r w:rsidRPr="006948A1">
          <w:rPr>
            <w:rStyle w:val="a3"/>
            <w:szCs w:val="28"/>
            <w:lang w:val="ru-RU"/>
          </w:rPr>
          <w:t>?</w:t>
        </w:r>
        <w:r w:rsidRPr="000B7016">
          <w:rPr>
            <w:rStyle w:val="a3"/>
            <w:szCs w:val="28"/>
            <w:lang w:val="en-US"/>
          </w:rPr>
          <w:t>sequence</w:t>
        </w:r>
        <w:r w:rsidRPr="006948A1">
          <w:rPr>
            <w:rStyle w:val="a3"/>
            <w:szCs w:val="28"/>
            <w:lang w:val="ru-RU"/>
          </w:rPr>
          <w:t>=1</w:t>
        </w:r>
      </w:hyperlink>
    </w:p>
    <w:p w:rsidR="0009382B" w:rsidRPr="00505ECF" w:rsidRDefault="0009382B" w:rsidP="00505ECF">
      <w:pPr>
        <w:pStyle w:val="a4"/>
        <w:numPr>
          <w:ilvl w:val="0"/>
          <w:numId w:val="7"/>
        </w:numPr>
        <w:jc w:val="both"/>
        <w:rPr>
          <w:szCs w:val="28"/>
        </w:rPr>
      </w:pPr>
      <w:r w:rsidRPr="00505ECF">
        <w:rPr>
          <w:szCs w:val="28"/>
        </w:rPr>
        <w:t xml:space="preserve">Сидоренко Т.В., </w:t>
      </w:r>
      <w:r w:rsidRPr="00505ECF">
        <w:rPr>
          <w:b/>
          <w:szCs w:val="28"/>
        </w:rPr>
        <w:t>Сидоренко А.І.</w:t>
      </w:r>
      <w:r w:rsidRPr="00505ECF">
        <w:rPr>
          <w:szCs w:val="28"/>
        </w:rPr>
        <w:t xml:space="preserve"> </w:t>
      </w:r>
      <w:proofErr w:type="spellStart"/>
      <w:r w:rsidRPr="00505ECF">
        <w:rPr>
          <w:szCs w:val="28"/>
        </w:rPr>
        <w:t>Діджиталізація</w:t>
      </w:r>
      <w:proofErr w:type="spellEnd"/>
      <w:r w:rsidRPr="00505ECF">
        <w:rPr>
          <w:szCs w:val="28"/>
        </w:rPr>
        <w:t xml:space="preserve"> навчального процесу в ЗВО. «</w:t>
      </w:r>
      <w:proofErr w:type="spellStart"/>
      <w:r w:rsidRPr="00505ECF">
        <w:rPr>
          <w:szCs w:val="28"/>
        </w:rPr>
        <w:t>Modern</w:t>
      </w:r>
      <w:proofErr w:type="spellEnd"/>
      <w:r w:rsidRPr="00505ECF">
        <w:rPr>
          <w:szCs w:val="28"/>
        </w:rPr>
        <w:t xml:space="preserve"> </w:t>
      </w:r>
      <w:proofErr w:type="spellStart"/>
      <w:r w:rsidRPr="00505ECF">
        <w:rPr>
          <w:szCs w:val="28"/>
        </w:rPr>
        <w:t>problems</w:t>
      </w:r>
      <w:proofErr w:type="spellEnd"/>
      <w:r w:rsidRPr="00505ECF">
        <w:rPr>
          <w:szCs w:val="28"/>
        </w:rPr>
        <w:t xml:space="preserve"> </w:t>
      </w:r>
      <w:proofErr w:type="spellStart"/>
      <w:r w:rsidRPr="00505ECF">
        <w:rPr>
          <w:szCs w:val="28"/>
        </w:rPr>
        <w:t>of</w:t>
      </w:r>
      <w:proofErr w:type="spellEnd"/>
      <w:r w:rsidRPr="00505ECF">
        <w:rPr>
          <w:szCs w:val="28"/>
        </w:rPr>
        <w:t xml:space="preserve"> </w:t>
      </w:r>
      <w:proofErr w:type="spellStart"/>
      <w:r w:rsidRPr="00505ECF">
        <w:rPr>
          <w:szCs w:val="28"/>
        </w:rPr>
        <w:t>science</w:t>
      </w:r>
      <w:proofErr w:type="spellEnd"/>
      <w:r w:rsidRPr="00505ECF">
        <w:rPr>
          <w:szCs w:val="28"/>
        </w:rPr>
        <w:t xml:space="preserve">, </w:t>
      </w:r>
      <w:proofErr w:type="spellStart"/>
      <w:r w:rsidRPr="00505ECF">
        <w:rPr>
          <w:szCs w:val="28"/>
        </w:rPr>
        <w:t>education</w:t>
      </w:r>
      <w:proofErr w:type="spellEnd"/>
      <w:r w:rsidRPr="00505ECF">
        <w:rPr>
          <w:szCs w:val="28"/>
        </w:rPr>
        <w:t xml:space="preserve"> </w:t>
      </w:r>
      <w:proofErr w:type="spellStart"/>
      <w:r w:rsidRPr="00505ECF">
        <w:rPr>
          <w:szCs w:val="28"/>
        </w:rPr>
        <w:t>and</w:t>
      </w:r>
      <w:proofErr w:type="spellEnd"/>
      <w:r w:rsidRPr="00505ECF">
        <w:rPr>
          <w:szCs w:val="28"/>
        </w:rPr>
        <w:t xml:space="preserve"> </w:t>
      </w:r>
      <w:proofErr w:type="spellStart"/>
      <w:r w:rsidRPr="00505ECF">
        <w:rPr>
          <w:szCs w:val="28"/>
        </w:rPr>
        <w:t>society</w:t>
      </w:r>
      <w:proofErr w:type="spellEnd"/>
      <w:r w:rsidRPr="00505ECF">
        <w:rPr>
          <w:szCs w:val="28"/>
        </w:rPr>
        <w:t xml:space="preserve">»: </w:t>
      </w:r>
      <w:proofErr w:type="spellStart"/>
      <w:r w:rsidRPr="00505ECF">
        <w:rPr>
          <w:szCs w:val="28"/>
        </w:rPr>
        <w:t>зб</w:t>
      </w:r>
      <w:proofErr w:type="spellEnd"/>
      <w:r w:rsidRPr="00505ECF">
        <w:rPr>
          <w:szCs w:val="28"/>
        </w:rPr>
        <w:t xml:space="preserve">. тез доповідей IV </w:t>
      </w:r>
      <w:proofErr w:type="spellStart"/>
      <w:r w:rsidRPr="00505ECF">
        <w:rPr>
          <w:szCs w:val="28"/>
        </w:rPr>
        <w:t>Міжн</w:t>
      </w:r>
      <w:proofErr w:type="spellEnd"/>
      <w:r w:rsidRPr="00505ECF">
        <w:rPr>
          <w:szCs w:val="28"/>
        </w:rPr>
        <w:t>. наук.-</w:t>
      </w:r>
      <w:proofErr w:type="spellStart"/>
      <w:r w:rsidRPr="00505ECF">
        <w:rPr>
          <w:szCs w:val="28"/>
        </w:rPr>
        <w:t>практ</w:t>
      </w:r>
      <w:proofErr w:type="spellEnd"/>
      <w:r w:rsidRPr="00505ECF">
        <w:rPr>
          <w:szCs w:val="28"/>
        </w:rPr>
        <w:t xml:space="preserve">. </w:t>
      </w:r>
      <w:proofErr w:type="spellStart"/>
      <w:r w:rsidRPr="00505ECF">
        <w:rPr>
          <w:szCs w:val="28"/>
        </w:rPr>
        <w:t>конф</w:t>
      </w:r>
      <w:proofErr w:type="spellEnd"/>
      <w:r w:rsidRPr="00505ECF">
        <w:rPr>
          <w:szCs w:val="28"/>
        </w:rPr>
        <w:t xml:space="preserve">., (Київ, 19-21 червня 2023 р.)  Київ, 2023. С.432-436. URL: </w:t>
      </w:r>
      <w:hyperlink r:id="rId13" w:history="1">
        <w:r w:rsidRPr="00505ECF">
          <w:rPr>
            <w:rStyle w:val="a3"/>
            <w:szCs w:val="28"/>
          </w:rPr>
          <w:t>https://sci-conf.com.ua/wp-content/uploads/2023/06/MODERN-PROBLEMS-OF-SCIENCE-EDUCATION-AND-SOCIETY-19-21.06.23.pdf</w:t>
        </w:r>
      </w:hyperlink>
      <w:r w:rsidRPr="00505ECF">
        <w:rPr>
          <w:szCs w:val="28"/>
        </w:rPr>
        <w:t>.</w:t>
      </w:r>
    </w:p>
    <w:p w:rsidR="006948A1" w:rsidRPr="006948A1" w:rsidRDefault="006948A1" w:rsidP="006948A1">
      <w:pPr>
        <w:pStyle w:val="a4"/>
        <w:numPr>
          <w:ilvl w:val="0"/>
          <w:numId w:val="7"/>
        </w:numPr>
        <w:jc w:val="both"/>
        <w:rPr>
          <w:szCs w:val="28"/>
        </w:rPr>
      </w:pPr>
      <w:r w:rsidRPr="006948A1">
        <w:rPr>
          <w:szCs w:val="28"/>
        </w:rPr>
        <w:t xml:space="preserve">Сидоренко Т. В., </w:t>
      </w:r>
      <w:r w:rsidRPr="00892DDE">
        <w:rPr>
          <w:b/>
          <w:szCs w:val="28"/>
        </w:rPr>
        <w:t>Сидоренко А. І</w:t>
      </w:r>
      <w:r w:rsidRPr="006948A1">
        <w:rPr>
          <w:szCs w:val="28"/>
        </w:rPr>
        <w:t xml:space="preserve">. Упровадження технологій дистанційного навчання майбутніх фахівців з інформаційної, бібліотечної та архівної справи. </w:t>
      </w:r>
      <w:r w:rsidRPr="004C567E">
        <w:rPr>
          <w:i/>
          <w:szCs w:val="28"/>
        </w:rPr>
        <w:t xml:space="preserve">Інформаційні технології і засоби навчання. </w:t>
      </w:r>
      <w:r w:rsidRPr="006948A1">
        <w:rPr>
          <w:szCs w:val="28"/>
        </w:rPr>
        <w:t xml:space="preserve">2023. Т.98. №6. С. 124-141. URL: </w:t>
      </w:r>
      <w:hyperlink r:id="rId14" w:history="1">
        <w:r w:rsidRPr="006948A1">
          <w:rPr>
            <w:rStyle w:val="a3"/>
            <w:szCs w:val="28"/>
          </w:rPr>
          <w:t>https://journal.iitta.gov.ua/index.php/itlt/issue/view/127</w:t>
        </w:r>
      </w:hyperlink>
      <w:r w:rsidRPr="006948A1">
        <w:rPr>
          <w:szCs w:val="28"/>
        </w:rPr>
        <w:t xml:space="preserve"> (</w:t>
      </w:r>
      <w:proofErr w:type="spellStart"/>
      <w:r w:rsidRPr="006948A1">
        <w:rPr>
          <w:szCs w:val="28"/>
        </w:rPr>
        <w:t>Web</w:t>
      </w:r>
      <w:proofErr w:type="spellEnd"/>
      <w:r w:rsidRPr="006948A1">
        <w:rPr>
          <w:szCs w:val="28"/>
        </w:rPr>
        <w:t xml:space="preserve"> </w:t>
      </w:r>
      <w:proofErr w:type="spellStart"/>
      <w:r w:rsidRPr="006948A1">
        <w:rPr>
          <w:szCs w:val="28"/>
        </w:rPr>
        <w:t>of</w:t>
      </w:r>
      <w:proofErr w:type="spellEnd"/>
      <w:r w:rsidRPr="006948A1">
        <w:rPr>
          <w:szCs w:val="28"/>
        </w:rPr>
        <w:t xml:space="preserve"> </w:t>
      </w:r>
      <w:proofErr w:type="spellStart"/>
      <w:r w:rsidRPr="006948A1">
        <w:rPr>
          <w:szCs w:val="28"/>
        </w:rPr>
        <w:t>Science</w:t>
      </w:r>
      <w:proofErr w:type="spellEnd"/>
      <w:r w:rsidRPr="006948A1">
        <w:rPr>
          <w:szCs w:val="28"/>
        </w:rPr>
        <w:t>)</w:t>
      </w:r>
    </w:p>
    <w:p w:rsidR="002963FF" w:rsidRPr="002963FF" w:rsidRDefault="002963FF" w:rsidP="002963FF">
      <w:pPr>
        <w:pStyle w:val="a4"/>
        <w:numPr>
          <w:ilvl w:val="0"/>
          <w:numId w:val="7"/>
        </w:numPr>
        <w:jc w:val="both"/>
      </w:pPr>
      <w:r w:rsidRPr="002963FF">
        <w:rPr>
          <w:szCs w:val="28"/>
        </w:rPr>
        <w:lastRenderedPageBreak/>
        <w:t xml:space="preserve">Сидоренко А.І. Корпоративна етика державних службовців. «Могилянські читання – 2024: Досвід та тенденції розвитку суспільства в Україні: глобальний, національний та регіональний аспекти»: </w:t>
      </w:r>
      <w:r w:rsidRPr="002963FF">
        <w:rPr>
          <w:szCs w:val="28"/>
          <w:lang w:val="en-US"/>
        </w:rPr>
        <w:t>XXV</w:t>
      </w:r>
      <w:r w:rsidRPr="002963FF">
        <w:rPr>
          <w:szCs w:val="28"/>
        </w:rPr>
        <w:t>І</w:t>
      </w:r>
      <w:r w:rsidRPr="002963FF">
        <w:rPr>
          <w:szCs w:val="28"/>
          <w:lang w:val="en-US"/>
        </w:rPr>
        <w:t>I</w:t>
      </w:r>
      <w:r w:rsidRPr="002963FF">
        <w:rPr>
          <w:szCs w:val="28"/>
        </w:rPr>
        <w:t xml:space="preserve"> </w:t>
      </w:r>
      <w:proofErr w:type="spellStart"/>
      <w:r w:rsidRPr="002963FF">
        <w:rPr>
          <w:szCs w:val="28"/>
        </w:rPr>
        <w:t>Всеукр</w:t>
      </w:r>
      <w:proofErr w:type="spellEnd"/>
      <w:r w:rsidRPr="002963FF">
        <w:rPr>
          <w:szCs w:val="28"/>
        </w:rPr>
        <w:t>. щорічна наук.-</w:t>
      </w:r>
      <w:proofErr w:type="spellStart"/>
      <w:r w:rsidRPr="002963FF">
        <w:rPr>
          <w:szCs w:val="28"/>
        </w:rPr>
        <w:t>практ</w:t>
      </w:r>
      <w:proofErr w:type="spellEnd"/>
      <w:r w:rsidRPr="002963FF">
        <w:rPr>
          <w:szCs w:val="28"/>
        </w:rPr>
        <w:t xml:space="preserve">. </w:t>
      </w:r>
      <w:proofErr w:type="spellStart"/>
      <w:r w:rsidRPr="002963FF">
        <w:rPr>
          <w:szCs w:val="28"/>
        </w:rPr>
        <w:t>конф</w:t>
      </w:r>
      <w:proofErr w:type="spellEnd"/>
      <w:r w:rsidRPr="002963FF">
        <w:rPr>
          <w:szCs w:val="28"/>
        </w:rPr>
        <w:t xml:space="preserve">. Публічне управління та регіональний розвиток: тези доповідей. Миколаїв, 6-10 лист. 2024р. /ЧНУ ім. Петра Могили. Миколаїв. 2024. </w:t>
      </w:r>
      <w:r w:rsidRPr="002963FF">
        <w:rPr>
          <w:szCs w:val="28"/>
          <w:lang w:val="en-US"/>
        </w:rPr>
        <w:t>C</w:t>
      </w:r>
      <w:r w:rsidRPr="002963FF">
        <w:rPr>
          <w:szCs w:val="28"/>
        </w:rPr>
        <w:t xml:space="preserve">.112-116. </w:t>
      </w:r>
      <w:r w:rsidRPr="002963FF">
        <w:rPr>
          <w:szCs w:val="28"/>
          <w:lang w:val="en-US"/>
        </w:rPr>
        <w:t>URL</w:t>
      </w:r>
      <w:r w:rsidRPr="002963FF">
        <w:rPr>
          <w:szCs w:val="28"/>
        </w:rPr>
        <w:t xml:space="preserve">: </w:t>
      </w:r>
      <w:hyperlink r:id="rId15" w:history="1">
        <w:r w:rsidRPr="002963FF">
          <w:rPr>
            <w:color w:val="0000FF" w:themeColor="hyperlink"/>
            <w:szCs w:val="28"/>
            <w:u w:val="single"/>
            <w:lang w:val="en-US"/>
          </w:rPr>
          <w:t>https</w:t>
        </w:r>
        <w:r w:rsidRPr="002963FF">
          <w:rPr>
            <w:color w:val="0000FF" w:themeColor="hyperlink"/>
            <w:szCs w:val="28"/>
            <w:u w:val="single"/>
          </w:rPr>
          <w:t>://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dspace</w:t>
        </w:r>
        <w:proofErr w:type="spellEnd"/>
        <w:r w:rsidRPr="002963FF">
          <w:rPr>
            <w:color w:val="0000FF" w:themeColor="hyperlink"/>
            <w:szCs w:val="28"/>
            <w:u w:val="single"/>
          </w:rPr>
          <w:t>.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chmnu</w:t>
        </w:r>
        <w:proofErr w:type="spellEnd"/>
        <w:r w:rsidRPr="002963FF">
          <w:rPr>
            <w:color w:val="0000FF" w:themeColor="hyperlink"/>
            <w:szCs w:val="28"/>
            <w:u w:val="single"/>
          </w:rPr>
          <w:t>.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edu</w:t>
        </w:r>
        <w:proofErr w:type="spellEnd"/>
        <w:r w:rsidRPr="002963FF">
          <w:rPr>
            <w:color w:val="0000FF" w:themeColor="hyperlink"/>
            <w:szCs w:val="28"/>
            <w:u w:val="single"/>
          </w:rPr>
          <w:t>.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ua</w:t>
        </w:r>
        <w:proofErr w:type="spellEnd"/>
        <w:r w:rsidRPr="002963FF">
          <w:rPr>
            <w:color w:val="0000FF" w:themeColor="hyperlink"/>
            <w:szCs w:val="28"/>
            <w:u w:val="single"/>
          </w:rPr>
          <w:t>/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jspui</w:t>
        </w:r>
        <w:proofErr w:type="spellEnd"/>
        <w:r w:rsidRPr="002963FF">
          <w:rPr>
            <w:color w:val="0000FF" w:themeColor="hyperlink"/>
            <w:szCs w:val="28"/>
            <w:u w:val="single"/>
          </w:rPr>
          <w:t>/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bitstream</w:t>
        </w:r>
        <w:proofErr w:type="spellEnd"/>
        <w:r w:rsidRPr="002963FF">
          <w:rPr>
            <w:color w:val="0000FF" w:themeColor="hyperlink"/>
            <w:szCs w:val="28"/>
            <w:u w:val="single"/>
          </w:rPr>
          <w:t>/123456789/2518/1/%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0%9</w:t>
        </w:r>
        <w:r w:rsidRPr="002963FF">
          <w:rPr>
            <w:color w:val="0000FF" w:themeColor="hyperlink"/>
            <w:szCs w:val="28"/>
            <w:u w:val="single"/>
            <w:lang w:val="en-US"/>
          </w:rPr>
          <w:t>c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a</w:t>
        </w:r>
        <w:r w:rsidRPr="002963FF">
          <w:rPr>
            <w:color w:val="0000FF" w:themeColor="hyperlink"/>
            <w:szCs w:val="28"/>
            <w:u w:val="single"/>
          </w:rPr>
          <w:t>7-2024.%20%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0%9</w:t>
        </w:r>
        <w:r w:rsidRPr="002963FF">
          <w:rPr>
            <w:color w:val="0000FF" w:themeColor="hyperlink"/>
            <w:szCs w:val="28"/>
            <w:u w:val="single"/>
            <w:lang w:val="en-US"/>
          </w:rPr>
          <w:t>f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1%83%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1%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bb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1%96%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1%87%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bd</w:t>
        </w:r>
        <w:proofErr w:type="spellEnd"/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5%20%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1%83%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bf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2%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bb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1%96%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bd</w:t>
        </w:r>
        <w:proofErr w:type="spellEnd"/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bd</w:t>
        </w:r>
        <w:proofErr w:type="spellEnd"/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</w:t>
        </w:r>
        <w:r w:rsidRPr="002963FF">
          <w:rPr>
            <w:color w:val="0000FF" w:themeColor="hyperlink"/>
            <w:szCs w:val="28"/>
            <w:u w:val="single"/>
            <w:lang w:val="en-US"/>
          </w:rPr>
          <w:t>f</w:t>
        </w:r>
        <w:r w:rsidRPr="002963FF">
          <w:rPr>
            <w:color w:val="0000FF" w:themeColor="hyperlink"/>
            <w:szCs w:val="28"/>
            <w:u w:val="single"/>
          </w:rPr>
          <w:t>%20%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1%82%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0%20%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5%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3%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1%96%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be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bd</w:t>
        </w:r>
        <w:proofErr w:type="spellEnd"/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bb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</w:t>
        </w:r>
        <w:r w:rsidRPr="002963FF">
          <w:rPr>
            <w:color w:val="0000FF" w:themeColor="hyperlink"/>
            <w:szCs w:val="28"/>
            <w:u w:val="single"/>
            <w:lang w:val="en-US"/>
          </w:rPr>
          <w:t>c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bd</w:t>
        </w:r>
        <w:proofErr w:type="spellEnd"/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8%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9%20%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1%80%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be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7%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2%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</w:t>
        </w:r>
        <w:r w:rsidRPr="002963FF">
          <w:rPr>
            <w:color w:val="0000FF" w:themeColor="hyperlink"/>
            <w:szCs w:val="28"/>
            <w:u w:val="single"/>
          </w:rPr>
          <w:t>8%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1%82%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r w:rsidRPr="002963FF">
          <w:rPr>
            <w:color w:val="0000FF" w:themeColor="hyperlink"/>
            <w:szCs w:val="28"/>
            <w:u w:val="single"/>
            <w:lang w:val="en-US"/>
          </w:rPr>
          <w:t>be</w:t>
        </w:r>
        <w:r w:rsidRPr="002963FF">
          <w:rPr>
            <w:color w:val="0000FF" w:themeColor="hyperlink"/>
            <w:szCs w:val="28"/>
            <w:u w:val="single"/>
          </w:rPr>
          <w:t>%</w:t>
        </w:r>
        <w:r w:rsidRPr="002963FF">
          <w:rPr>
            <w:color w:val="0000FF" w:themeColor="hyperlink"/>
            <w:szCs w:val="28"/>
            <w:u w:val="single"/>
            <w:lang w:val="en-US"/>
          </w:rPr>
          <w:t>d</w:t>
        </w:r>
        <w:r w:rsidRPr="002963FF">
          <w:rPr>
            <w:color w:val="0000FF" w:themeColor="hyperlink"/>
            <w:szCs w:val="28"/>
            <w:u w:val="single"/>
          </w:rPr>
          <w:t>0%</w:t>
        </w:r>
        <w:proofErr w:type="spellStart"/>
        <w:r w:rsidRPr="002963FF">
          <w:rPr>
            <w:color w:val="0000FF" w:themeColor="hyperlink"/>
            <w:szCs w:val="28"/>
            <w:u w:val="single"/>
            <w:lang w:val="en-US"/>
          </w:rPr>
          <w:t>ba</w:t>
        </w:r>
        <w:proofErr w:type="spellEnd"/>
        <w:r w:rsidRPr="002963FF">
          <w:rPr>
            <w:color w:val="0000FF" w:themeColor="hyperlink"/>
            <w:szCs w:val="28"/>
            <w:u w:val="single"/>
          </w:rPr>
          <w:t>.</w:t>
        </w:r>
        <w:r w:rsidRPr="002963FF">
          <w:rPr>
            <w:color w:val="0000FF" w:themeColor="hyperlink"/>
            <w:szCs w:val="28"/>
            <w:u w:val="single"/>
            <w:lang w:val="en-US"/>
          </w:rPr>
          <w:t>pdf</w:t>
        </w:r>
      </w:hyperlink>
    </w:p>
    <w:p w:rsidR="00151EB0" w:rsidRPr="00151EB0" w:rsidRDefault="00151EB0" w:rsidP="00A86F18">
      <w:pPr>
        <w:pStyle w:val="a4"/>
        <w:numPr>
          <w:ilvl w:val="0"/>
          <w:numId w:val="7"/>
        </w:numPr>
        <w:jc w:val="both"/>
        <w:rPr>
          <w:szCs w:val="28"/>
        </w:rPr>
      </w:pPr>
      <w:r w:rsidRPr="009D2832">
        <w:rPr>
          <w:szCs w:val="28"/>
        </w:rPr>
        <w:t>Сид</w:t>
      </w:r>
      <w:r w:rsidRPr="00151EB0">
        <w:rPr>
          <w:szCs w:val="28"/>
        </w:rPr>
        <w:t xml:space="preserve">оренко А.І. </w:t>
      </w:r>
      <w:r w:rsidRPr="009E62F3">
        <w:rPr>
          <w:szCs w:val="28"/>
          <w:lang w:val="en-US"/>
        </w:rPr>
        <w:t>Soft</w:t>
      </w:r>
      <w:r w:rsidRPr="00151EB0">
        <w:rPr>
          <w:szCs w:val="28"/>
        </w:rPr>
        <w:t xml:space="preserve"> </w:t>
      </w:r>
      <w:r w:rsidRPr="009E62F3">
        <w:rPr>
          <w:szCs w:val="28"/>
          <w:lang w:val="en-US"/>
        </w:rPr>
        <w:t>skills</w:t>
      </w:r>
      <w:r w:rsidRPr="00151EB0">
        <w:rPr>
          <w:szCs w:val="28"/>
        </w:rPr>
        <w:t xml:space="preserve"> в освітній діяльності закладу вищої освіти. </w:t>
      </w:r>
      <w:proofErr w:type="spellStart"/>
      <w:r w:rsidRPr="00151EB0">
        <w:rPr>
          <w:szCs w:val="28"/>
          <w:lang w:val="ru-RU"/>
        </w:rPr>
        <w:t>Soft</w:t>
      </w:r>
      <w:proofErr w:type="spellEnd"/>
      <w:r w:rsidRPr="00151EB0">
        <w:rPr>
          <w:szCs w:val="28"/>
        </w:rPr>
        <w:t xml:space="preserve"> </w:t>
      </w:r>
      <w:proofErr w:type="spellStart"/>
      <w:r w:rsidRPr="00151EB0">
        <w:rPr>
          <w:szCs w:val="28"/>
          <w:lang w:val="ru-RU"/>
        </w:rPr>
        <w:t>Skills</w:t>
      </w:r>
      <w:proofErr w:type="spellEnd"/>
      <w:r w:rsidRPr="00151EB0">
        <w:rPr>
          <w:szCs w:val="28"/>
        </w:rPr>
        <w:t xml:space="preserve"> у вищій освіті : експертиза ЄС : науково-методичні тези Міжнародної програми підвищення кваліфікації для викладачів (м. Острог, 21 квітня – 31 травня). </w:t>
      </w:r>
      <w:r w:rsidRPr="00151EB0">
        <w:rPr>
          <w:szCs w:val="28"/>
          <w:lang w:val="ru-RU"/>
        </w:rPr>
        <w:t xml:space="preserve">Острог : Вид-во </w:t>
      </w:r>
      <w:proofErr w:type="spellStart"/>
      <w:r w:rsidRPr="00151EB0">
        <w:rPr>
          <w:szCs w:val="28"/>
          <w:lang w:val="ru-RU"/>
        </w:rPr>
        <w:t>НаУОА</w:t>
      </w:r>
      <w:proofErr w:type="spellEnd"/>
      <w:r w:rsidRPr="00151EB0">
        <w:rPr>
          <w:szCs w:val="28"/>
          <w:lang w:val="ru-RU"/>
        </w:rPr>
        <w:t xml:space="preserve">, 2025. Т.ІІ. С.261-263. </w:t>
      </w:r>
      <w:r w:rsidRPr="00151EB0">
        <w:rPr>
          <w:szCs w:val="28"/>
          <w:lang w:val="en-US"/>
        </w:rPr>
        <w:t>URL</w:t>
      </w:r>
      <w:r w:rsidRPr="00151EB0">
        <w:rPr>
          <w:szCs w:val="28"/>
          <w:lang w:val="ru-RU"/>
        </w:rPr>
        <w:t xml:space="preserve">: </w:t>
      </w:r>
      <w:hyperlink r:id="rId16" w:history="1">
        <w:r w:rsidRPr="00151EB0">
          <w:rPr>
            <w:rStyle w:val="a3"/>
            <w:szCs w:val="28"/>
            <w:lang w:val="en-US"/>
          </w:rPr>
          <w:t>https</w:t>
        </w:r>
        <w:r w:rsidRPr="00151EB0">
          <w:rPr>
            <w:rStyle w:val="a3"/>
            <w:szCs w:val="28"/>
            <w:lang w:val="ru-RU"/>
          </w:rPr>
          <w:t>://</w:t>
        </w:r>
        <w:proofErr w:type="spellStart"/>
        <w:r w:rsidRPr="00151EB0">
          <w:rPr>
            <w:rStyle w:val="a3"/>
            <w:szCs w:val="28"/>
            <w:lang w:val="en-US"/>
          </w:rPr>
          <w:t>eprints</w:t>
        </w:r>
        <w:proofErr w:type="spellEnd"/>
        <w:r w:rsidRPr="00151EB0">
          <w:rPr>
            <w:rStyle w:val="a3"/>
            <w:szCs w:val="28"/>
            <w:lang w:val="ru-RU"/>
          </w:rPr>
          <w:t>.</w:t>
        </w:r>
        <w:proofErr w:type="spellStart"/>
        <w:r w:rsidRPr="00151EB0">
          <w:rPr>
            <w:rStyle w:val="a3"/>
            <w:szCs w:val="28"/>
            <w:lang w:val="en-US"/>
          </w:rPr>
          <w:t>oa</w:t>
        </w:r>
        <w:proofErr w:type="spellEnd"/>
        <w:r w:rsidRPr="00151EB0">
          <w:rPr>
            <w:rStyle w:val="a3"/>
            <w:szCs w:val="28"/>
            <w:lang w:val="ru-RU"/>
          </w:rPr>
          <w:t>.</w:t>
        </w:r>
        <w:proofErr w:type="spellStart"/>
        <w:r w:rsidRPr="00151EB0">
          <w:rPr>
            <w:rStyle w:val="a3"/>
            <w:szCs w:val="28"/>
            <w:lang w:val="en-US"/>
          </w:rPr>
          <w:t>edu</w:t>
        </w:r>
        <w:proofErr w:type="spellEnd"/>
        <w:r w:rsidRPr="00151EB0">
          <w:rPr>
            <w:rStyle w:val="a3"/>
            <w:szCs w:val="28"/>
            <w:lang w:val="ru-RU"/>
          </w:rPr>
          <w:t>.</w:t>
        </w:r>
        <w:proofErr w:type="spellStart"/>
        <w:r w:rsidRPr="00151EB0">
          <w:rPr>
            <w:rStyle w:val="a3"/>
            <w:szCs w:val="28"/>
            <w:lang w:val="en-US"/>
          </w:rPr>
          <w:t>ua</w:t>
        </w:r>
        <w:proofErr w:type="spellEnd"/>
        <w:r w:rsidRPr="00151EB0">
          <w:rPr>
            <w:rStyle w:val="a3"/>
            <w:szCs w:val="28"/>
            <w:lang w:val="ru-RU"/>
          </w:rPr>
          <w:t>/</w:t>
        </w:r>
        <w:r w:rsidRPr="00151EB0">
          <w:rPr>
            <w:rStyle w:val="a3"/>
            <w:szCs w:val="28"/>
            <w:lang w:val="en-US"/>
          </w:rPr>
          <w:t>id</w:t>
        </w:r>
        <w:r w:rsidRPr="00151EB0">
          <w:rPr>
            <w:rStyle w:val="a3"/>
            <w:szCs w:val="28"/>
            <w:lang w:val="ru-RU"/>
          </w:rPr>
          <w:t>/</w:t>
        </w:r>
        <w:proofErr w:type="spellStart"/>
        <w:r w:rsidRPr="00151EB0">
          <w:rPr>
            <w:rStyle w:val="a3"/>
            <w:szCs w:val="28"/>
            <w:lang w:val="en-US"/>
          </w:rPr>
          <w:t>eprint</w:t>
        </w:r>
        <w:proofErr w:type="spellEnd"/>
        <w:r w:rsidRPr="00151EB0">
          <w:rPr>
            <w:rStyle w:val="a3"/>
            <w:szCs w:val="28"/>
            <w:lang w:val="ru-RU"/>
          </w:rPr>
          <w:t>/10480/1/</w:t>
        </w:r>
        <w:r w:rsidRPr="00151EB0">
          <w:rPr>
            <w:rStyle w:val="a3"/>
            <w:szCs w:val="28"/>
            <w:lang w:val="en-US"/>
          </w:rPr>
          <w:t>Soft</w:t>
        </w:r>
        <w:r w:rsidRPr="00151EB0">
          <w:rPr>
            <w:rStyle w:val="a3"/>
            <w:szCs w:val="28"/>
            <w:lang w:val="ru-RU"/>
          </w:rPr>
          <w:t>_</w:t>
        </w:r>
        <w:r w:rsidRPr="00151EB0">
          <w:rPr>
            <w:rStyle w:val="a3"/>
            <w:szCs w:val="28"/>
            <w:lang w:val="en-US"/>
          </w:rPr>
          <w:t>Skills</w:t>
        </w:r>
        <w:r w:rsidRPr="00151EB0">
          <w:rPr>
            <w:rStyle w:val="a3"/>
            <w:szCs w:val="28"/>
            <w:lang w:val="ru-RU"/>
          </w:rPr>
          <w:t>_2.</w:t>
        </w:r>
        <w:r w:rsidRPr="00151EB0">
          <w:rPr>
            <w:rStyle w:val="a3"/>
            <w:szCs w:val="28"/>
            <w:lang w:val="en-US"/>
          </w:rPr>
          <w:t>pdf</w:t>
        </w:r>
      </w:hyperlink>
    </w:p>
    <w:p w:rsidR="00BB59DF" w:rsidRPr="00BB59DF" w:rsidRDefault="00BB59DF" w:rsidP="00BB59DF">
      <w:pPr>
        <w:pStyle w:val="a4"/>
        <w:numPr>
          <w:ilvl w:val="0"/>
          <w:numId w:val="7"/>
        </w:numPr>
        <w:jc w:val="both"/>
        <w:rPr>
          <w:szCs w:val="28"/>
        </w:rPr>
      </w:pPr>
      <w:r w:rsidRPr="00892DDE">
        <w:rPr>
          <w:b/>
          <w:szCs w:val="28"/>
        </w:rPr>
        <w:t>Сидоренко А.І</w:t>
      </w:r>
      <w:r w:rsidRPr="00BB59DF">
        <w:rPr>
          <w:szCs w:val="28"/>
        </w:rPr>
        <w:t xml:space="preserve">., Сидоренко Т.В. Цифрова трансформація вищої освіти в контексті викликів XXI століття. </w:t>
      </w:r>
      <w:r w:rsidRPr="003679E4">
        <w:rPr>
          <w:i/>
          <w:szCs w:val="28"/>
        </w:rPr>
        <w:t>Світ дидактики: дидактика в сучасному світі</w:t>
      </w:r>
      <w:r w:rsidRPr="00BB59DF">
        <w:rPr>
          <w:szCs w:val="28"/>
        </w:rPr>
        <w:t xml:space="preserve">: </w:t>
      </w:r>
      <w:proofErr w:type="spellStart"/>
      <w:r w:rsidRPr="00BB59DF">
        <w:rPr>
          <w:szCs w:val="28"/>
        </w:rPr>
        <w:t>зб</w:t>
      </w:r>
      <w:proofErr w:type="spellEnd"/>
      <w:r w:rsidRPr="00BB59DF">
        <w:rPr>
          <w:szCs w:val="28"/>
        </w:rPr>
        <w:t xml:space="preserve"> матеріалів IV </w:t>
      </w:r>
      <w:proofErr w:type="spellStart"/>
      <w:r w:rsidRPr="00BB59DF">
        <w:rPr>
          <w:szCs w:val="28"/>
        </w:rPr>
        <w:t>міжнар</w:t>
      </w:r>
      <w:proofErr w:type="spellEnd"/>
      <w:r w:rsidRPr="00BB59DF">
        <w:rPr>
          <w:szCs w:val="28"/>
        </w:rPr>
        <w:t>. наук.-</w:t>
      </w:r>
      <w:proofErr w:type="spellStart"/>
      <w:r w:rsidRPr="00BB59DF">
        <w:rPr>
          <w:szCs w:val="28"/>
        </w:rPr>
        <w:t>практ</w:t>
      </w:r>
      <w:proofErr w:type="spellEnd"/>
      <w:r w:rsidRPr="00BB59DF">
        <w:rPr>
          <w:szCs w:val="28"/>
        </w:rPr>
        <w:t>. інтернет-</w:t>
      </w:r>
      <w:proofErr w:type="spellStart"/>
      <w:r w:rsidRPr="00BB59DF">
        <w:rPr>
          <w:szCs w:val="28"/>
        </w:rPr>
        <w:t>конф</w:t>
      </w:r>
      <w:proofErr w:type="spellEnd"/>
      <w:r w:rsidRPr="00BB59DF">
        <w:rPr>
          <w:szCs w:val="28"/>
        </w:rPr>
        <w:t xml:space="preserve">., 29-30 жовтня 2024 року. Київ, 2025, 261-264. URL: </w:t>
      </w:r>
      <w:hyperlink r:id="rId17" w:history="1">
        <w:r w:rsidRPr="003A0ADC">
          <w:rPr>
            <w:rStyle w:val="a3"/>
            <w:szCs w:val="28"/>
          </w:rPr>
          <w:t>https://sites.google.com/view/conferencedidactica2021/%D0%B7%D0%B1%D1%96%D1%80%D0%BD%D0%B8%D0%BA-%D0%BC%D0%B0%D1%82%D0%B5%D1%80%D1%96%D0%B0%D0%BB%D1%96%D0%B2-%D0%BA%D0%BE%D0%BD%D1%84%D0%B5%D1%80%D0%B5%D0%BD%D1%86%D1%96%D1%97/</w:t>
        </w:r>
      </w:hyperlink>
    </w:p>
    <w:p w:rsidR="00C83FB6" w:rsidRPr="00C83FB6" w:rsidRDefault="00C83FB6" w:rsidP="00C83FB6">
      <w:pPr>
        <w:pStyle w:val="a4"/>
        <w:numPr>
          <w:ilvl w:val="0"/>
          <w:numId w:val="7"/>
        </w:numPr>
        <w:jc w:val="both"/>
        <w:rPr>
          <w:rStyle w:val="a3"/>
          <w:color w:val="auto"/>
          <w:szCs w:val="28"/>
          <w:u w:val="none"/>
        </w:rPr>
      </w:pPr>
      <w:r w:rsidRPr="009D2832">
        <w:rPr>
          <w:szCs w:val="28"/>
        </w:rPr>
        <w:t>Звягін</w:t>
      </w:r>
      <w:r w:rsidRPr="00A86F18">
        <w:rPr>
          <w:szCs w:val="28"/>
        </w:rPr>
        <w:t xml:space="preserve">цева О.Б., </w:t>
      </w:r>
      <w:proofErr w:type="spellStart"/>
      <w:r w:rsidRPr="00A86F18">
        <w:rPr>
          <w:szCs w:val="28"/>
        </w:rPr>
        <w:t>Підберезних</w:t>
      </w:r>
      <w:proofErr w:type="spellEnd"/>
      <w:r w:rsidRPr="00A86F18">
        <w:rPr>
          <w:szCs w:val="28"/>
        </w:rPr>
        <w:t xml:space="preserve"> І.Є., </w:t>
      </w:r>
      <w:proofErr w:type="spellStart"/>
      <w:r w:rsidRPr="00A86F18">
        <w:rPr>
          <w:szCs w:val="28"/>
        </w:rPr>
        <w:t>Верланов</w:t>
      </w:r>
      <w:proofErr w:type="spellEnd"/>
      <w:r w:rsidRPr="00A86F18">
        <w:rPr>
          <w:szCs w:val="28"/>
        </w:rPr>
        <w:t xml:space="preserve"> О.Ю., </w:t>
      </w:r>
      <w:r w:rsidRPr="00A86F18">
        <w:rPr>
          <w:b/>
          <w:szCs w:val="28"/>
        </w:rPr>
        <w:t>Сидоренко А.І.</w:t>
      </w:r>
      <w:r w:rsidRPr="00A86F18">
        <w:rPr>
          <w:szCs w:val="28"/>
        </w:rPr>
        <w:t xml:space="preserve"> Ефективні методи маркетингових наукових досліджень в процесі формування інноваційного маркетингу підприємств. </w:t>
      </w:r>
      <w:r w:rsidRPr="00C83FB6">
        <w:rPr>
          <w:i/>
          <w:szCs w:val="28"/>
        </w:rPr>
        <w:t xml:space="preserve">Бізнес </w:t>
      </w:r>
      <w:proofErr w:type="spellStart"/>
      <w:r w:rsidRPr="00C83FB6">
        <w:rPr>
          <w:i/>
          <w:szCs w:val="28"/>
        </w:rPr>
        <w:t>Інформ</w:t>
      </w:r>
      <w:proofErr w:type="spellEnd"/>
      <w:r w:rsidRPr="00C83FB6">
        <w:rPr>
          <w:szCs w:val="28"/>
        </w:rPr>
        <w:t xml:space="preserve">. 2025. № 12. </w:t>
      </w:r>
      <w:r w:rsidRPr="00BB59DF">
        <w:rPr>
          <w:szCs w:val="28"/>
          <w:lang w:val="en-US"/>
        </w:rPr>
        <w:t>C</w:t>
      </w:r>
      <w:r w:rsidRPr="00C83FB6">
        <w:rPr>
          <w:szCs w:val="28"/>
        </w:rPr>
        <w:t xml:space="preserve">.605-616. </w:t>
      </w:r>
      <w:r w:rsidRPr="00BB59DF">
        <w:rPr>
          <w:szCs w:val="28"/>
          <w:lang w:val="en-US"/>
        </w:rPr>
        <w:t>DOI</w:t>
      </w:r>
      <w:r w:rsidRPr="00C83FB6">
        <w:rPr>
          <w:szCs w:val="28"/>
        </w:rPr>
        <w:t xml:space="preserve">: </w:t>
      </w:r>
      <w:hyperlink r:id="rId18" w:history="1">
        <w:r w:rsidRPr="00BB59DF">
          <w:rPr>
            <w:rStyle w:val="a3"/>
            <w:szCs w:val="28"/>
            <w:lang w:val="en-US"/>
          </w:rPr>
          <w:t>https</w:t>
        </w:r>
        <w:r w:rsidRPr="00C83FB6">
          <w:rPr>
            <w:rStyle w:val="a3"/>
            <w:szCs w:val="28"/>
          </w:rPr>
          <w:t>://</w:t>
        </w:r>
        <w:proofErr w:type="spellStart"/>
        <w:r w:rsidRPr="00BB59DF">
          <w:rPr>
            <w:rStyle w:val="a3"/>
            <w:szCs w:val="28"/>
            <w:lang w:val="en-US"/>
          </w:rPr>
          <w:t>doi</w:t>
        </w:r>
        <w:proofErr w:type="spellEnd"/>
        <w:r w:rsidRPr="00C83FB6">
          <w:rPr>
            <w:rStyle w:val="a3"/>
            <w:szCs w:val="28"/>
          </w:rPr>
          <w:t>.</w:t>
        </w:r>
        <w:r w:rsidRPr="00BB59DF">
          <w:rPr>
            <w:rStyle w:val="a3"/>
            <w:szCs w:val="28"/>
            <w:lang w:val="en-US"/>
          </w:rPr>
          <w:t>org</w:t>
        </w:r>
        <w:r w:rsidRPr="00C83FB6">
          <w:rPr>
            <w:rStyle w:val="a3"/>
            <w:szCs w:val="28"/>
          </w:rPr>
          <w:t>/10.32983/2222-4459-2025-12-605-616</w:t>
        </w:r>
      </w:hyperlink>
    </w:p>
    <w:p w:rsidR="00A86F18" w:rsidRPr="000337B6" w:rsidRDefault="00A86F18" w:rsidP="00A86F18">
      <w:pPr>
        <w:pStyle w:val="a4"/>
        <w:numPr>
          <w:ilvl w:val="0"/>
          <w:numId w:val="7"/>
        </w:numPr>
        <w:jc w:val="both"/>
        <w:rPr>
          <w:szCs w:val="28"/>
        </w:rPr>
      </w:pPr>
      <w:r w:rsidRPr="009D2832">
        <w:rPr>
          <w:szCs w:val="28"/>
        </w:rPr>
        <w:t>Звягін</w:t>
      </w:r>
      <w:r w:rsidRPr="000337B6">
        <w:rPr>
          <w:szCs w:val="28"/>
        </w:rPr>
        <w:t xml:space="preserve">цева О.Б., </w:t>
      </w:r>
      <w:proofErr w:type="spellStart"/>
      <w:r w:rsidRPr="000337B6">
        <w:rPr>
          <w:szCs w:val="28"/>
        </w:rPr>
        <w:t>Підберезних</w:t>
      </w:r>
      <w:proofErr w:type="spellEnd"/>
      <w:r w:rsidRPr="000337B6">
        <w:rPr>
          <w:szCs w:val="28"/>
        </w:rPr>
        <w:t xml:space="preserve"> І.Є., </w:t>
      </w:r>
      <w:r w:rsidRPr="00A86F18">
        <w:rPr>
          <w:b/>
          <w:szCs w:val="28"/>
        </w:rPr>
        <w:t>Сидоренко А.І.,</w:t>
      </w:r>
      <w:r w:rsidRPr="000337B6">
        <w:rPr>
          <w:szCs w:val="28"/>
        </w:rPr>
        <w:t xml:space="preserve"> </w:t>
      </w:r>
      <w:proofErr w:type="spellStart"/>
      <w:r w:rsidRPr="00A86F18">
        <w:rPr>
          <w:szCs w:val="28"/>
        </w:rPr>
        <w:t>Бєлов</w:t>
      </w:r>
      <w:proofErr w:type="spellEnd"/>
      <w:r w:rsidRPr="00A86F18">
        <w:rPr>
          <w:szCs w:val="28"/>
        </w:rPr>
        <w:t xml:space="preserve"> Г.О.</w:t>
      </w:r>
      <w:r w:rsidRPr="000337B6">
        <w:rPr>
          <w:szCs w:val="28"/>
        </w:rPr>
        <w:t xml:space="preserve"> Теоретико-методологічні аспекти операційного маркетинг-менеджменту. </w:t>
      </w:r>
      <w:r w:rsidRPr="000337B6">
        <w:rPr>
          <w:i/>
          <w:szCs w:val="28"/>
        </w:rPr>
        <w:t>Ефективна економіка</w:t>
      </w:r>
      <w:r w:rsidRPr="000337B6">
        <w:rPr>
          <w:szCs w:val="28"/>
        </w:rPr>
        <w:t xml:space="preserve">. 2026. №2. DOI: </w:t>
      </w:r>
      <w:hyperlink r:id="rId19" w:history="1">
        <w:r w:rsidRPr="000337B6">
          <w:rPr>
            <w:rStyle w:val="a3"/>
            <w:szCs w:val="28"/>
          </w:rPr>
          <w:t>https://doi.org/10.32702/2307-2105.2026.2.16</w:t>
        </w:r>
      </w:hyperlink>
    </w:p>
    <w:sectPr w:rsidR="00A86F18" w:rsidRPr="00033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D5923"/>
    <w:multiLevelType w:val="hybridMultilevel"/>
    <w:tmpl w:val="E38AD46A"/>
    <w:lvl w:ilvl="0" w:tplc="8112F0F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B55BB"/>
    <w:multiLevelType w:val="hybridMultilevel"/>
    <w:tmpl w:val="54329A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00C32C9"/>
    <w:multiLevelType w:val="hybridMultilevel"/>
    <w:tmpl w:val="7804B608"/>
    <w:lvl w:ilvl="0" w:tplc="C5D0620E">
      <w:start w:val="12"/>
      <w:numFmt w:val="decimal"/>
      <w:lvlText w:val="%1.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B45F1B"/>
    <w:multiLevelType w:val="hybridMultilevel"/>
    <w:tmpl w:val="C35EA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65384"/>
    <w:multiLevelType w:val="hybridMultilevel"/>
    <w:tmpl w:val="CCF6B132"/>
    <w:lvl w:ilvl="0" w:tplc="B37C48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95C04"/>
    <w:multiLevelType w:val="hybridMultilevel"/>
    <w:tmpl w:val="BF6AB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6E1018"/>
    <w:multiLevelType w:val="hybridMultilevel"/>
    <w:tmpl w:val="633EB0A4"/>
    <w:lvl w:ilvl="0" w:tplc="26B09B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F114F4"/>
    <w:multiLevelType w:val="hybridMultilevel"/>
    <w:tmpl w:val="DB886A2C"/>
    <w:lvl w:ilvl="0" w:tplc="B82AC6C8">
      <w:start w:val="1"/>
      <w:numFmt w:val="decimal"/>
      <w:lvlText w:val="%1."/>
      <w:lvlJc w:val="left"/>
      <w:pPr>
        <w:ind w:left="720" w:hanging="360"/>
      </w:pPr>
      <w:rPr>
        <w:color w:val="auto"/>
        <w:lang w:val="ru-RU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BF1844"/>
    <w:multiLevelType w:val="hybridMultilevel"/>
    <w:tmpl w:val="5C5CA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D732D7"/>
    <w:multiLevelType w:val="hybridMultilevel"/>
    <w:tmpl w:val="B4EEB0A0"/>
    <w:lvl w:ilvl="0" w:tplc="8112F0FE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</w:num>
  <w:num w:numId="7">
    <w:abstractNumId w:val="9"/>
  </w:num>
  <w:num w:numId="8">
    <w:abstractNumId w:val="3"/>
  </w:num>
  <w:num w:numId="9">
    <w:abstractNumId w:val="8"/>
  </w:num>
  <w:num w:numId="10">
    <w:abstractNumId w:val="1"/>
  </w:num>
  <w:num w:numId="11">
    <w:abstractNumId w:val="0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87D"/>
    <w:rsid w:val="0009382B"/>
    <w:rsid w:val="000E72F7"/>
    <w:rsid w:val="001437ED"/>
    <w:rsid w:val="00151EB0"/>
    <w:rsid w:val="00237432"/>
    <w:rsid w:val="00277AFB"/>
    <w:rsid w:val="002963FF"/>
    <w:rsid w:val="003679E4"/>
    <w:rsid w:val="0047584F"/>
    <w:rsid w:val="004C567E"/>
    <w:rsid w:val="00505ECF"/>
    <w:rsid w:val="005544ED"/>
    <w:rsid w:val="006948A1"/>
    <w:rsid w:val="00785161"/>
    <w:rsid w:val="007F187D"/>
    <w:rsid w:val="00892DDE"/>
    <w:rsid w:val="008E44DB"/>
    <w:rsid w:val="009D2832"/>
    <w:rsid w:val="009E62F3"/>
    <w:rsid w:val="009F3E07"/>
    <w:rsid w:val="00A304F6"/>
    <w:rsid w:val="00A608B7"/>
    <w:rsid w:val="00A86F18"/>
    <w:rsid w:val="00AA2585"/>
    <w:rsid w:val="00BB59DF"/>
    <w:rsid w:val="00C24A28"/>
    <w:rsid w:val="00C514CF"/>
    <w:rsid w:val="00C83FB6"/>
    <w:rsid w:val="00C922A1"/>
    <w:rsid w:val="00CA2ADE"/>
    <w:rsid w:val="00D917F1"/>
    <w:rsid w:val="00E41387"/>
    <w:rsid w:val="00E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138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05ECF"/>
    <w:pPr>
      <w:ind w:left="720" w:firstLine="0"/>
      <w:contextualSpacing/>
    </w:pPr>
    <w:rPr>
      <w:rFonts w:eastAsia="Calibri" w:cs="Times New Roman"/>
      <w:lang w:val="uk-UA"/>
    </w:rPr>
  </w:style>
  <w:style w:type="character" w:styleId="a5">
    <w:name w:val="FollowedHyperlink"/>
    <w:basedOn w:val="a0"/>
    <w:uiPriority w:val="99"/>
    <w:semiHidden/>
    <w:unhideWhenUsed/>
    <w:rsid w:val="00D917F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4138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05ECF"/>
    <w:pPr>
      <w:ind w:left="720" w:firstLine="0"/>
      <w:contextualSpacing/>
    </w:pPr>
    <w:rPr>
      <w:rFonts w:eastAsia="Calibri" w:cs="Times New Roman"/>
      <w:lang w:val="uk-UA"/>
    </w:rPr>
  </w:style>
  <w:style w:type="character" w:styleId="a5">
    <w:name w:val="FollowedHyperlink"/>
    <w:basedOn w:val="a0"/>
    <w:uiPriority w:val="99"/>
    <w:semiHidden/>
    <w:unhideWhenUsed/>
    <w:rsid w:val="00D917F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6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lodyivchenyi.ua/index.php/journal/article/view/2943/2915" TargetMode="External"/><Relationship Id="rId13" Type="http://schemas.openxmlformats.org/officeDocument/2006/relationships/hyperlink" Target="https://sci-conf.com.ua/wp-content/uploads/2023/06/MODERN-PROBLEMS-OF-SCIENCE-EDUCATION-AND-SOCIETY-19-21.06.23.pdf" TargetMode="External"/><Relationship Id="rId18" Type="http://schemas.openxmlformats.org/officeDocument/2006/relationships/hyperlink" Target="https://doi.org/10.32983/2222-4459-2025-12-605-616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journals.uran.ua/visnyknakkkim/article/view/191782" TargetMode="External"/><Relationship Id="rId12" Type="http://schemas.openxmlformats.org/officeDocument/2006/relationships/hyperlink" Target="https://elib.nakkkim.edu.ua/bitstream/handle/123456789/4125/BDI_1_2022_DOI-118-125.pdf?sequence=1" TargetMode="External"/><Relationship Id="rId17" Type="http://schemas.openxmlformats.org/officeDocument/2006/relationships/hyperlink" Target="https://sites.google.com/view/conferencedidactica2021/%D0%B7%D0%B1%D1%96%D1%80%D0%BD%D0%B8%D0%BA-%D0%BC%D0%B0%D1%82%D0%B5%D1%80%D1%96%D0%B0%D0%BB%D1%96%D0%B2-%D0%BA%D0%BE%D0%BD%D1%84%D0%B5%D1%80%D0%B5%D0%BD%D1%86%D1%96%D1%97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prints.oa.edu.ua/id/eprint/10480/1/Soft_Skills_2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journals.uran.ua/bdi/article/view/165321" TargetMode="External"/><Relationship Id="rId11" Type="http://schemas.openxmlformats.org/officeDocument/2006/relationships/hyperlink" Target="https://ena.lpnu.ua/handle/ntb/5817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space.chmnu.edu.ua/jspui/bitstream/123456789/2518/1/%d0%9c%d0%a7-2024.%20%d0%9f%d1%83%d0%b1%d0%bb%d1%96%d1%87%d0%bd%d0%b5%20%d1%83%d0%bf%d1%80%d0%b0%d0%b2%d0%bb%d1%96%d0%bd%d0%bd%d1%8f%20%d1%82%d0%b0%20%d1%80%d0%b5%d0%b3%d1%96%d0%be%d0%bd%d0%b0%d0%bb%d1%8c%d0%bd%d0%b8%d0%b9%20%d1%80%d0%be%d0%b7%d0%b2%d0%b8%d1%82%d0%be%d0%ba.pdf" TargetMode="External"/><Relationship Id="rId10" Type="http://schemas.openxmlformats.org/officeDocument/2006/relationships/hyperlink" Target="https://molodyivchenyi.ua/index.php/journal/article/view/2944/2916" TargetMode="External"/><Relationship Id="rId19" Type="http://schemas.openxmlformats.org/officeDocument/2006/relationships/hyperlink" Target="https://doi.org/10.32702/2307-2105.2026.2.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lodyivchenyi.ua/index.php/journal/article/view/2944/2916" TargetMode="External"/><Relationship Id="rId14" Type="http://schemas.openxmlformats.org/officeDocument/2006/relationships/hyperlink" Target="https://journal.iitta.gov.ua/index.php/itlt/issue/view/1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2026-01-26T11:17:00Z</dcterms:created>
  <dcterms:modified xsi:type="dcterms:W3CDTF">2026-09-17T07:10:00Z</dcterms:modified>
</cp:coreProperties>
</file>